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39C11" w14:textId="77777777" w:rsidR="00F81D9C" w:rsidRDefault="00F81D9C" w:rsidP="00F81D9C">
      <w:pPr>
        <w:spacing w:line="360" w:lineRule="auto"/>
        <w:jc w:val="both"/>
        <w:rPr>
          <w:i/>
        </w:rPr>
      </w:pPr>
    </w:p>
    <w:p w14:paraId="121710BF" w14:textId="51C64B3F" w:rsidR="00F81D9C" w:rsidRDefault="00F81D9C" w:rsidP="00F81D9C">
      <w:pPr>
        <w:jc w:val="center"/>
        <w:textAlignment w:val="baseline"/>
        <w:rPr>
          <w:rFonts w:ascii="Helvetica" w:hAnsi="Helvetica" w:cs="Helvetica"/>
          <w:b/>
          <w:bCs/>
          <w:caps/>
          <w:sz w:val="40"/>
          <w:szCs w:val="40"/>
        </w:rPr>
      </w:pPr>
      <w:r w:rsidRPr="0021270B">
        <w:rPr>
          <w:rFonts w:ascii="Helvetica" w:hAnsi="Helvetica" w:cs="Helvetica"/>
          <w:b/>
          <w:bCs/>
          <w:caps/>
          <w:sz w:val="40"/>
          <w:szCs w:val="40"/>
        </w:rPr>
        <w:t>REGJISTRI I KËRKESAVE DHE PËRGJIGJEVE</w:t>
      </w:r>
      <w:r w:rsidR="00F953C4">
        <w:rPr>
          <w:rFonts w:ascii="Helvetica" w:hAnsi="Helvetica" w:cs="Helvetica"/>
          <w:b/>
          <w:bCs/>
          <w:caps/>
          <w:sz w:val="40"/>
          <w:szCs w:val="40"/>
        </w:rPr>
        <w:t xml:space="preserve"> 202</w:t>
      </w:r>
      <w:r w:rsidR="002E55ED">
        <w:rPr>
          <w:rFonts w:ascii="Helvetica" w:hAnsi="Helvetica" w:cs="Helvetica"/>
          <w:b/>
          <w:bCs/>
          <w:caps/>
          <w:sz w:val="40"/>
          <w:szCs w:val="40"/>
        </w:rPr>
        <w:t>5</w:t>
      </w:r>
    </w:p>
    <w:p w14:paraId="0B49A27D" w14:textId="77777777" w:rsidR="0035644A" w:rsidRPr="0021270B" w:rsidRDefault="0035644A" w:rsidP="00F81D9C">
      <w:pPr>
        <w:jc w:val="center"/>
        <w:textAlignment w:val="baseline"/>
        <w:rPr>
          <w:rFonts w:ascii="Helvetica" w:hAnsi="Helvetica" w:cs="Helvetica"/>
          <w:b/>
          <w:bCs/>
          <w:caps/>
          <w:sz w:val="40"/>
          <w:szCs w:val="40"/>
        </w:rPr>
      </w:pPr>
    </w:p>
    <w:p w14:paraId="19EA1753" w14:textId="224B48D8" w:rsidR="00F81D9C" w:rsidRPr="0035644A" w:rsidRDefault="00B954F6" w:rsidP="0035644A">
      <w:pPr>
        <w:jc w:val="center"/>
        <w:rPr>
          <w:b/>
          <w:bCs/>
          <w:sz w:val="40"/>
          <w:szCs w:val="40"/>
        </w:rPr>
      </w:pPr>
      <w:r w:rsidRPr="0035644A">
        <w:rPr>
          <w:b/>
          <w:bCs/>
          <w:sz w:val="40"/>
          <w:szCs w:val="40"/>
        </w:rPr>
        <w:t>Media</w:t>
      </w:r>
    </w:p>
    <w:p w14:paraId="448D9DE0" w14:textId="77777777" w:rsidR="00F81D9C" w:rsidRDefault="00F81D9C" w:rsidP="00F81D9C"/>
    <w:tbl>
      <w:tblPr>
        <w:tblW w:w="1522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6"/>
        <w:gridCol w:w="1715"/>
        <w:gridCol w:w="827"/>
        <w:gridCol w:w="1530"/>
        <w:gridCol w:w="7807"/>
        <w:gridCol w:w="1080"/>
      </w:tblGrid>
      <w:tr w:rsidR="00F81D9C" w:rsidRPr="00A36EBE" w14:paraId="1D161846" w14:textId="77777777" w:rsidTr="003026A7">
        <w:trPr>
          <w:trHeight w:val="546"/>
        </w:trPr>
        <w:tc>
          <w:tcPr>
            <w:tcW w:w="993" w:type="dxa"/>
            <w:shd w:val="clear" w:color="auto" w:fill="9CC2E5"/>
          </w:tcPr>
          <w:p w14:paraId="07EE623C" w14:textId="77777777" w:rsidR="00F81D9C" w:rsidRPr="00A36EBE" w:rsidRDefault="00C16577" w:rsidP="00C16577">
            <w:r>
              <w:rPr>
                <w:b/>
                <w:bCs/>
              </w:rPr>
              <w:t>Nr. Rendor</w:t>
            </w:r>
          </w:p>
        </w:tc>
        <w:tc>
          <w:tcPr>
            <w:tcW w:w="1276" w:type="dxa"/>
            <w:shd w:val="clear" w:color="auto" w:fill="9CC2E5"/>
          </w:tcPr>
          <w:p w14:paraId="5F3B52B0" w14:textId="77777777" w:rsidR="00F81D9C" w:rsidRPr="006A60CE" w:rsidRDefault="00F81D9C" w:rsidP="00171AC6">
            <w:pPr>
              <w:jc w:val="center"/>
              <w:rPr>
                <w:b/>
                <w:bCs/>
              </w:rPr>
            </w:pPr>
            <w:r w:rsidRPr="006A60CE">
              <w:rPr>
                <w:b/>
                <w:bCs/>
              </w:rPr>
              <w:t>Data e kërkesës</w:t>
            </w:r>
            <w:r w:rsidRPr="006A60CE">
              <w:rPr>
                <w:rStyle w:val="FootnoteReference"/>
                <w:b/>
                <w:bCs/>
              </w:rPr>
              <w:footnoteReference w:id="1"/>
            </w:r>
          </w:p>
        </w:tc>
        <w:tc>
          <w:tcPr>
            <w:tcW w:w="1715" w:type="dxa"/>
            <w:shd w:val="clear" w:color="auto" w:fill="9CC2E5"/>
          </w:tcPr>
          <w:p w14:paraId="01E0214D" w14:textId="77777777" w:rsidR="00F81D9C" w:rsidRPr="006A60CE" w:rsidRDefault="00F81D9C" w:rsidP="00171AC6">
            <w:pPr>
              <w:jc w:val="center"/>
              <w:rPr>
                <w:b/>
                <w:bCs/>
              </w:rPr>
            </w:pPr>
            <w:r w:rsidRPr="006A60CE">
              <w:rPr>
                <w:b/>
                <w:bCs/>
              </w:rPr>
              <w:t>Objekti i kërkesës</w:t>
            </w:r>
            <w:r w:rsidRPr="006A60CE">
              <w:rPr>
                <w:rStyle w:val="FootnoteReference"/>
                <w:b/>
                <w:bCs/>
              </w:rPr>
              <w:footnoteReference w:id="2"/>
            </w:r>
          </w:p>
          <w:p w14:paraId="0E6A4804" w14:textId="77777777" w:rsidR="00F81D9C" w:rsidRPr="006A60CE" w:rsidRDefault="00F81D9C" w:rsidP="00171AC6">
            <w:pPr>
              <w:jc w:val="center"/>
              <w:rPr>
                <w:b/>
                <w:bCs/>
              </w:rPr>
            </w:pPr>
          </w:p>
          <w:p w14:paraId="1E59680C" w14:textId="77777777" w:rsidR="00F81D9C" w:rsidRPr="00A36EBE" w:rsidRDefault="00F81D9C" w:rsidP="00171AC6">
            <w:pPr>
              <w:jc w:val="center"/>
            </w:pPr>
          </w:p>
        </w:tc>
        <w:tc>
          <w:tcPr>
            <w:tcW w:w="827" w:type="dxa"/>
            <w:shd w:val="clear" w:color="auto" w:fill="9CC2E5"/>
          </w:tcPr>
          <w:p w14:paraId="66F94D61" w14:textId="77777777" w:rsidR="00F81D9C" w:rsidRPr="006A60CE" w:rsidRDefault="00F81D9C" w:rsidP="00171AC6">
            <w:pPr>
              <w:jc w:val="center"/>
              <w:rPr>
                <w:b/>
                <w:bCs/>
              </w:rPr>
            </w:pPr>
            <w:r w:rsidRPr="006A60CE">
              <w:rPr>
                <w:b/>
                <w:bCs/>
              </w:rPr>
              <w:t>Data e përgjigjes</w:t>
            </w:r>
            <w:r w:rsidRPr="006A60CE">
              <w:rPr>
                <w:rStyle w:val="FootnoteReference"/>
                <w:b/>
                <w:bCs/>
              </w:rPr>
              <w:footnoteReference w:id="3"/>
            </w:r>
          </w:p>
        </w:tc>
        <w:tc>
          <w:tcPr>
            <w:tcW w:w="1530" w:type="dxa"/>
            <w:shd w:val="clear" w:color="auto" w:fill="9CC2E5"/>
          </w:tcPr>
          <w:p w14:paraId="051A64D9" w14:textId="77777777" w:rsidR="00F81D9C" w:rsidRPr="006A60CE" w:rsidRDefault="00F81D9C" w:rsidP="00171AC6">
            <w:pPr>
              <w:jc w:val="center"/>
              <w:rPr>
                <w:b/>
                <w:bCs/>
              </w:rPr>
            </w:pPr>
            <w:r w:rsidRPr="006A60CE">
              <w:rPr>
                <w:b/>
                <w:bCs/>
              </w:rPr>
              <w:t>Përgjigje</w:t>
            </w:r>
            <w:r w:rsidRPr="006A60CE">
              <w:rPr>
                <w:rStyle w:val="FootnoteReference"/>
                <w:b/>
                <w:bCs/>
              </w:rPr>
              <w:footnoteReference w:id="4"/>
            </w:r>
          </w:p>
          <w:p w14:paraId="609B8DCE" w14:textId="77777777" w:rsidR="00F81D9C" w:rsidRPr="00A36EBE" w:rsidRDefault="00F81D9C" w:rsidP="00171AC6">
            <w:pPr>
              <w:jc w:val="center"/>
            </w:pPr>
          </w:p>
        </w:tc>
        <w:tc>
          <w:tcPr>
            <w:tcW w:w="7807" w:type="dxa"/>
            <w:shd w:val="clear" w:color="auto" w:fill="9CC2E5"/>
          </w:tcPr>
          <w:p w14:paraId="4A9C01C9" w14:textId="77777777" w:rsidR="00F81D9C" w:rsidRPr="006A60CE" w:rsidRDefault="00F81D9C" w:rsidP="00171AC6">
            <w:pPr>
              <w:jc w:val="center"/>
              <w:rPr>
                <w:b/>
              </w:rPr>
            </w:pPr>
            <w:r w:rsidRPr="006A60CE">
              <w:rPr>
                <w:b/>
              </w:rPr>
              <w:t>Mënyra e përfundimit të kërkesës</w:t>
            </w:r>
            <w:r w:rsidRPr="006A60CE">
              <w:rPr>
                <w:rStyle w:val="FootnoteReference"/>
                <w:b/>
              </w:rPr>
              <w:footnoteReference w:id="5"/>
            </w:r>
          </w:p>
        </w:tc>
        <w:tc>
          <w:tcPr>
            <w:tcW w:w="1080" w:type="dxa"/>
            <w:shd w:val="clear" w:color="auto" w:fill="9CC2E5"/>
          </w:tcPr>
          <w:p w14:paraId="5DFD4FB7" w14:textId="77777777" w:rsidR="00F81D9C" w:rsidRPr="006A60CE" w:rsidRDefault="00F81D9C" w:rsidP="00171AC6">
            <w:pPr>
              <w:jc w:val="center"/>
              <w:rPr>
                <w:b/>
                <w:bCs/>
              </w:rPr>
            </w:pPr>
            <w:r w:rsidRPr="006A60CE">
              <w:rPr>
                <w:b/>
                <w:bCs/>
              </w:rPr>
              <w:t>Tarifa</w:t>
            </w:r>
            <w:r w:rsidRPr="006A60CE">
              <w:rPr>
                <w:rStyle w:val="FootnoteReference"/>
                <w:b/>
                <w:bCs/>
              </w:rPr>
              <w:footnoteReference w:id="6"/>
            </w:r>
          </w:p>
          <w:p w14:paraId="59E7F532" w14:textId="77777777" w:rsidR="00F81D9C" w:rsidRPr="006A60CE" w:rsidRDefault="00F81D9C" w:rsidP="00171AC6">
            <w:pPr>
              <w:jc w:val="center"/>
              <w:rPr>
                <w:b/>
                <w:bCs/>
              </w:rPr>
            </w:pPr>
          </w:p>
          <w:p w14:paraId="32B67793" w14:textId="77777777" w:rsidR="00F81D9C" w:rsidRPr="00A36EBE" w:rsidRDefault="00F81D9C" w:rsidP="00171AC6">
            <w:pPr>
              <w:jc w:val="center"/>
            </w:pPr>
          </w:p>
        </w:tc>
      </w:tr>
      <w:tr w:rsidR="00F81D9C" w14:paraId="6ADEDEDE" w14:textId="77777777" w:rsidTr="003026A7">
        <w:trPr>
          <w:trHeight w:val="348"/>
        </w:trPr>
        <w:tc>
          <w:tcPr>
            <w:tcW w:w="993" w:type="dxa"/>
          </w:tcPr>
          <w:p w14:paraId="73ADEF0C" w14:textId="77777777" w:rsidR="00F81D9C" w:rsidRPr="006A60CE" w:rsidRDefault="00C16577" w:rsidP="00171AC6">
            <w:r>
              <w:t>1</w:t>
            </w:r>
          </w:p>
        </w:tc>
        <w:tc>
          <w:tcPr>
            <w:tcW w:w="1276" w:type="dxa"/>
          </w:tcPr>
          <w:p w14:paraId="72B89358" w14:textId="26E758CF" w:rsidR="00F81D9C" w:rsidRPr="006A60CE" w:rsidRDefault="009050FB" w:rsidP="00171AC6">
            <w:r>
              <w:t>30.12.2024</w:t>
            </w:r>
          </w:p>
        </w:tc>
        <w:tc>
          <w:tcPr>
            <w:tcW w:w="1715" w:type="dxa"/>
          </w:tcPr>
          <w:p w14:paraId="5C31B8D5" w14:textId="06313921" w:rsidR="00F81D9C" w:rsidRPr="006A60CE" w:rsidRDefault="009050FB" w:rsidP="00F953C4">
            <w:r>
              <w:t>Kerkese per informacion nga gazetrja I.H nga Faktoje.al</w:t>
            </w:r>
          </w:p>
        </w:tc>
        <w:tc>
          <w:tcPr>
            <w:tcW w:w="827" w:type="dxa"/>
          </w:tcPr>
          <w:p w14:paraId="7A8CA83B" w14:textId="0DAD6232" w:rsidR="00F81D9C" w:rsidRPr="006A60CE" w:rsidRDefault="009050FB" w:rsidP="00171AC6">
            <w:r>
              <w:t>20.1.2025</w:t>
            </w:r>
          </w:p>
        </w:tc>
        <w:tc>
          <w:tcPr>
            <w:tcW w:w="1530" w:type="dxa"/>
          </w:tcPr>
          <w:p w14:paraId="011ECC02" w14:textId="23AA7C3F" w:rsidR="00F81D9C" w:rsidRPr="006A60CE" w:rsidRDefault="009050FB" w:rsidP="00F953C4">
            <w:r>
              <w:t>E plote/Kthim përgjigje</w:t>
            </w:r>
          </w:p>
        </w:tc>
        <w:tc>
          <w:tcPr>
            <w:tcW w:w="7807" w:type="dxa"/>
          </w:tcPr>
          <w:p w14:paraId="3DD68C4B" w14:textId="77777777" w:rsidR="009050FB" w:rsidRDefault="009050FB" w:rsidP="009050FB">
            <w:pPr>
              <w:shd w:val="clear" w:color="auto" w:fill="FFFFFF"/>
              <w:jc w:val="both"/>
              <w:textAlignment w:val="baseline"/>
              <w:rPr>
                <w:color w:val="000000"/>
                <w:lang w:eastAsia="en-US"/>
              </w:rPr>
            </w:pPr>
            <w:r>
              <w:rPr>
                <w:color w:val="000000"/>
              </w:rPr>
              <w:t xml:space="preserve">Në përgjigje të emailit tuaj i datës </w:t>
            </w:r>
            <w:r>
              <w:rPr>
                <w:i/>
                <w:iCs/>
                <w:color w:val="000000"/>
                <w:u w:val="single"/>
              </w:rPr>
              <w:t xml:space="preserve"> 30.12.2024</w:t>
            </w:r>
            <w:r>
              <w:rPr>
                <w:color w:val="000000"/>
              </w:rPr>
              <w:t>  me anë të së cilës kërkohet informacion në lidhje me autorizimin e tregtimit dhe importin e botoks, dhe në përgjigje të pyetjeve të adresuara nga ana juaj, Ju sqarojmë se:</w:t>
            </w:r>
          </w:p>
          <w:p w14:paraId="6AD0FFD2" w14:textId="77777777" w:rsidR="009050FB" w:rsidRDefault="009050FB" w:rsidP="009050FB">
            <w:pPr>
              <w:shd w:val="clear" w:color="auto" w:fill="FFFFFF"/>
              <w:jc w:val="both"/>
              <w:textAlignment w:val="baseline"/>
              <w:rPr>
                <w:color w:val="000000"/>
              </w:rPr>
            </w:pPr>
            <w:r>
              <w:rPr>
                <w:color w:val="000000"/>
              </w:rPr>
              <w:t> </w:t>
            </w:r>
          </w:p>
          <w:p w14:paraId="6EF30EAD" w14:textId="6F0F8B01" w:rsidR="009050FB" w:rsidRDefault="009050FB" w:rsidP="009050FB">
            <w:pPr>
              <w:shd w:val="clear" w:color="auto" w:fill="FFFFFF"/>
              <w:jc w:val="both"/>
              <w:textAlignment w:val="baseline"/>
              <w:rPr>
                <w:color w:val="000000"/>
              </w:rPr>
            </w:pPr>
            <w:r>
              <w:rPr>
                <w:color w:val="000000"/>
              </w:rPr>
              <w:t>Në zbatim të Ligjit Nr.105/2014 “Për barnat dhe shërbimin farmaceutik” të ndryshuar, të Ligjit Nr.89/2014 “Për pajisjet mjekësore” të ndryshuar, si dhe akteve nënligjore të dalë në zbatim të tyre: “</w:t>
            </w:r>
            <w:r>
              <w:rPr>
                <w:i/>
                <w:iCs/>
                <w:color w:val="000000"/>
              </w:rPr>
              <w:t xml:space="preserve">Agjencia Kombëtare të Barnave </w:t>
            </w:r>
            <w:r>
              <w:rPr>
                <w:i/>
                <w:iCs/>
                <w:color w:val="000000"/>
              </w:rPr>
              <w:lastRenderedPageBreak/>
              <w:t>dhe Pajisjeve  është institucion në varësi të Ministrisë së Shëndetësisë dhe Mbrojtjes Sociale </w:t>
            </w:r>
            <w:r>
              <w:rPr>
                <w:i/>
                <w:iCs/>
                <w:color w:val="000000"/>
                <w:u w:val="single"/>
              </w:rPr>
              <w:t>i specializuar</w:t>
            </w:r>
            <w:r>
              <w:rPr>
                <w:i/>
                <w:iCs/>
                <w:color w:val="000000"/>
              </w:rPr>
              <w:t> për </w:t>
            </w:r>
            <w:r>
              <w:rPr>
                <w:i/>
                <w:iCs/>
                <w:color w:val="000000"/>
                <w:u w:val="single"/>
              </w:rPr>
              <w:t>analizën</w:t>
            </w:r>
            <w:r>
              <w:rPr>
                <w:i/>
                <w:iCs/>
                <w:color w:val="000000"/>
              </w:rPr>
              <w:t> dhe </w:t>
            </w:r>
            <w:r>
              <w:rPr>
                <w:i/>
                <w:iCs/>
                <w:color w:val="000000"/>
                <w:u w:val="single"/>
              </w:rPr>
              <w:t>kontrollin e barnave</w:t>
            </w:r>
            <w:r>
              <w:rPr>
                <w:i/>
                <w:iCs/>
                <w:color w:val="000000"/>
              </w:rPr>
              <w:t>, për </w:t>
            </w:r>
            <w:r>
              <w:rPr>
                <w:i/>
                <w:iCs/>
                <w:color w:val="000000"/>
                <w:u w:val="single"/>
              </w:rPr>
              <w:t>dhënien e autorizimit për tregtim</w:t>
            </w:r>
            <w:r>
              <w:rPr>
                <w:i/>
                <w:iCs/>
                <w:color w:val="000000"/>
              </w:rPr>
              <w:t>, për </w:t>
            </w:r>
            <w:r>
              <w:rPr>
                <w:i/>
                <w:iCs/>
                <w:color w:val="000000"/>
                <w:u w:val="single"/>
              </w:rPr>
              <w:t>inspektimin e veprimtarive</w:t>
            </w:r>
            <w:r>
              <w:rPr>
                <w:i/>
                <w:iCs/>
                <w:color w:val="000000"/>
              </w:rPr>
              <w:t> në </w:t>
            </w:r>
            <w:r>
              <w:rPr>
                <w:i/>
                <w:iCs/>
                <w:color w:val="000000"/>
                <w:u w:val="single"/>
              </w:rPr>
              <w:t>fushën farmaceutike</w:t>
            </w:r>
            <w:r>
              <w:rPr>
                <w:i/>
                <w:iCs/>
                <w:color w:val="000000"/>
              </w:rPr>
              <w:t>, </w:t>
            </w:r>
            <w:r>
              <w:rPr>
                <w:i/>
                <w:iCs/>
                <w:color w:val="000000"/>
                <w:u w:val="single"/>
              </w:rPr>
              <w:t>farmakovigjilencën</w:t>
            </w:r>
            <w:r>
              <w:rPr>
                <w:i/>
                <w:iCs/>
                <w:color w:val="000000"/>
              </w:rPr>
              <w:t> dhe për </w:t>
            </w:r>
            <w:r>
              <w:rPr>
                <w:i/>
                <w:iCs/>
                <w:color w:val="000000"/>
                <w:u w:val="single"/>
              </w:rPr>
              <w:t>administrimin</w:t>
            </w:r>
            <w:r>
              <w:rPr>
                <w:i/>
                <w:iCs/>
                <w:color w:val="000000"/>
              </w:rPr>
              <w:t> e </w:t>
            </w:r>
            <w:r>
              <w:rPr>
                <w:i/>
                <w:iCs/>
                <w:color w:val="000000"/>
                <w:u w:val="single"/>
              </w:rPr>
              <w:t>standardeve</w:t>
            </w:r>
            <w:r>
              <w:rPr>
                <w:i/>
                <w:iCs/>
                <w:color w:val="000000"/>
              </w:rPr>
              <w:t> të </w:t>
            </w:r>
            <w:r>
              <w:rPr>
                <w:i/>
                <w:iCs/>
                <w:color w:val="000000"/>
                <w:u w:val="single"/>
              </w:rPr>
              <w:t>pajisjeve mjekësore</w:t>
            </w:r>
            <w:r>
              <w:rPr>
                <w:color w:val="000000"/>
              </w:rPr>
              <w:t>”-......</w:t>
            </w:r>
          </w:p>
          <w:p w14:paraId="7D86F88E" w14:textId="77777777" w:rsidR="009050FB" w:rsidRDefault="009050FB" w:rsidP="009050FB">
            <w:pPr>
              <w:shd w:val="clear" w:color="auto" w:fill="FFFFFF"/>
              <w:jc w:val="both"/>
              <w:textAlignment w:val="baseline"/>
              <w:rPr>
                <w:color w:val="000000"/>
              </w:rPr>
            </w:pPr>
            <w:r>
              <w:rPr>
                <w:color w:val="000000"/>
              </w:rPr>
              <w:t> </w:t>
            </w:r>
          </w:p>
          <w:p w14:paraId="3DFA6D93" w14:textId="6032B61C" w:rsidR="009050FB" w:rsidRDefault="009050FB" w:rsidP="009050FB">
            <w:pPr>
              <w:shd w:val="clear" w:color="auto" w:fill="FFFFFF"/>
              <w:jc w:val="both"/>
              <w:textAlignment w:val="baseline"/>
              <w:rPr>
                <w:color w:val="000000"/>
              </w:rPr>
            </w:pPr>
            <w:r>
              <w:rPr>
                <w:color w:val="000000"/>
              </w:rPr>
              <w:t>Në ligjin për barnat në fuqi përcaktohet shprehimisht se:....</w:t>
            </w:r>
          </w:p>
          <w:p w14:paraId="4B4A8255" w14:textId="77777777" w:rsidR="009050FB" w:rsidRDefault="009050FB" w:rsidP="009050FB">
            <w:pPr>
              <w:shd w:val="clear" w:color="auto" w:fill="FFFFFF"/>
              <w:jc w:val="both"/>
              <w:textAlignment w:val="baseline"/>
              <w:rPr>
                <w:color w:val="000000"/>
              </w:rPr>
            </w:pPr>
            <w:r>
              <w:rPr>
                <w:b/>
                <w:bCs/>
                <w:color w:val="000000"/>
              </w:rPr>
              <w:t> </w:t>
            </w:r>
          </w:p>
          <w:p w14:paraId="1734A437" w14:textId="77777777" w:rsidR="009050FB" w:rsidRDefault="009050FB" w:rsidP="009050FB">
            <w:pPr>
              <w:shd w:val="clear" w:color="auto" w:fill="FFFFFF"/>
              <w:jc w:val="both"/>
              <w:textAlignment w:val="baseline"/>
              <w:rPr>
                <w:color w:val="000000"/>
              </w:rPr>
            </w:pPr>
            <w:r>
              <w:rPr>
                <w:color w:val="000000"/>
              </w:rPr>
              <w:t>Në kuptim të Ligjit Nr.105/2014 “Për barnat dhe shërbimin farmaceutik” të ndryshuar, sipas të cilit “</w:t>
            </w:r>
            <w:r>
              <w:rPr>
                <w:i/>
                <w:iCs/>
                <w:color w:val="000000"/>
              </w:rPr>
              <w:t>bar” është çdo lëndë ose kombinim lëndësh: a) që përdoret për trajtimin ose parandalimin e sëmundjeve në qeniet njerëzore; b) që administrohen te qeniet njerëzore, me qëllim kryerjen e një diagnostikimi mjekësor ose rivendosjen, rregullimin apo modifikimin e funksioneve fiziologjike të tyre</w:t>
            </w:r>
            <w:r>
              <w:rPr>
                <w:color w:val="000000"/>
              </w:rPr>
              <w:t>”-, nga të dhënat që disponon Agjencia </w:t>
            </w:r>
            <w:r>
              <w:rPr>
                <w:b/>
                <w:bCs/>
                <w:color w:val="000000"/>
                <w:u w:val="single"/>
              </w:rPr>
              <w:t>nuk rezulton</w:t>
            </w:r>
            <w:r>
              <w:rPr>
                <w:color w:val="000000"/>
              </w:rPr>
              <w:t> të jetë aplikuar për Autorizim për Tregtim për barin “BOTOX” me princip aktiv “</w:t>
            </w:r>
            <w:r>
              <w:rPr>
                <w:i/>
                <w:iCs/>
                <w:color w:val="000000"/>
              </w:rPr>
              <w:t>Botulinum toxin</w:t>
            </w:r>
            <w:r>
              <w:rPr>
                <w:color w:val="000000"/>
              </w:rPr>
              <w:t>” për </w:t>
            </w:r>
            <w:r>
              <w:rPr>
                <w:color w:val="000000"/>
                <w:u w:val="single"/>
              </w:rPr>
              <w:t>përdorim mjekësor</w:t>
            </w:r>
            <w:r>
              <w:rPr>
                <w:color w:val="000000"/>
              </w:rPr>
              <w:t>.</w:t>
            </w:r>
          </w:p>
          <w:p w14:paraId="598C957D" w14:textId="77777777" w:rsidR="009050FB" w:rsidRDefault="009050FB" w:rsidP="009050FB">
            <w:pPr>
              <w:shd w:val="clear" w:color="auto" w:fill="FFFFFF"/>
              <w:jc w:val="both"/>
              <w:textAlignment w:val="baseline"/>
              <w:rPr>
                <w:color w:val="000000"/>
              </w:rPr>
            </w:pPr>
            <w:r>
              <w:rPr>
                <w:color w:val="000000"/>
              </w:rPr>
              <w:t> </w:t>
            </w:r>
          </w:p>
          <w:p w14:paraId="014FCF81" w14:textId="77777777" w:rsidR="009050FB" w:rsidRDefault="009050FB" w:rsidP="009050FB">
            <w:pPr>
              <w:shd w:val="clear" w:color="auto" w:fill="FFFFFF"/>
              <w:jc w:val="both"/>
              <w:textAlignment w:val="baseline"/>
              <w:rPr>
                <w:color w:val="000000"/>
              </w:rPr>
            </w:pPr>
            <w:r>
              <w:rPr>
                <w:color w:val="000000"/>
              </w:rPr>
              <w:t>Pra “Botox” nuk ka qenë </w:t>
            </w:r>
            <w:r>
              <w:rPr>
                <w:b/>
                <w:bCs/>
                <w:color w:val="000000"/>
              </w:rPr>
              <w:t>asnjëherë</w:t>
            </w:r>
            <w:r>
              <w:rPr>
                <w:color w:val="000000"/>
              </w:rPr>
              <w:t> i regjistruar në RSH dhe nuk ka patur </w:t>
            </w:r>
            <w:r>
              <w:rPr>
                <w:b/>
                <w:bCs/>
                <w:color w:val="000000"/>
              </w:rPr>
              <w:t>asnjëherë</w:t>
            </w:r>
            <w:r>
              <w:rPr>
                <w:color w:val="000000"/>
              </w:rPr>
              <w:t> aplikim për regjistrim, për pasojë AKBPM nuk ka kryer import të këtij produkti.</w:t>
            </w:r>
          </w:p>
          <w:p w14:paraId="6DD83B56" w14:textId="77777777" w:rsidR="009050FB" w:rsidRDefault="009050FB" w:rsidP="009050FB">
            <w:pPr>
              <w:shd w:val="clear" w:color="auto" w:fill="FFFFFF"/>
              <w:jc w:val="both"/>
              <w:textAlignment w:val="baseline"/>
              <w:rPr>
                <w:color w:val="000000"/>
              </w:rPr>
            </w:pPr>
            <w:r>
              <w:rPr>
                <w:color w:val="000000"/>
              </w:rPr>
              <w:t> </w:t>
            </w:r>
          </w:p>
          <w:p w14:paraId="1B694A48" w14:textId="77777777" w:rsidR="009050FB" w:rsidRDefault="009050FB" w:rsidP="009050FB">
            <w:pPr>
              <w:shd w:val="clear" w:color="auto" w:fill="FFFFFF"/>
              <w:jc w:val="both"/>
              <w:textAlignment w:val="baseline"/>
              <w:rPr>
                <w:color w:val="000000"/>
              </w:rPr>
            </w:pPr>
            <w:r>
              <w:rPr>
                <w:color w:val="000000"/>
              </w:rPr>
              <w:t>Në veprimtarinë inspektuese të Sektorit të Inspektimit parashikohen si</w:t>
            </w:r>
            <w:r>
              <w:rPr>
                <w:b/>
                <w:bCs/>
                <w:color w:val="000000"/>
              </w:rPr>
              <w:t> fusha inspektimi</w:t>
            </w:r>
            <w:r>
              <w:rPr>
                <w:color w:val="000000"/>
              </w:rPr>
              <w:t>: “</w:t>
            </w:r>
            <w:r>
              <w:rPr>
                <w:i/>
                <w:iCs/>
                <w:color w:val="000000"/>
              </w:rPr>
              <w:t>Subjekte për Tregtimin me Shumicë të Barnave</w:t>
            </w:r>
            <w:r>
              <w:rPr>
                <w:color w:val="000000"/>
              </w:rPr>
              <w:t>”, dhe “</w:t>
            </w:r>
            <w:r>
              <w:rPr>
                <w:i/>
                <w:iCs/>
                <w:color w:val="000000"/>
              </w:rPr>
              <w:t>Depo Pajisje Mjekësore</w:t>
            </w:r>
            <w:r>
              <w:rPr>
                <w:color w:val="000000"/>
              </w:rPr>
              <w:t>” të cilat kanë në objektin e tyre të veprimtarisë import-eksportin, tregtimin me shumicë, të barnave dhe/ose të pajisjeve mjekësore.</w:t>
            </w:r>
          </w:p>
          <w:p w14:paraId="31536AB9" w14:textId="77777777" w:rsidR="009050FB" w:rsidRDefault="009050FB" w:rsidP="009050FB">
            <w:pPr>
              <w:shd w:val="clear" w:color="auto" w:fill="FFFFFF"/>
              <w:jc w:val="both"/>
              <w:textAlignment w:val="baseline"/>
              <w:rPr>
                <w:color w:val="000000"/>
              </w:rPr>
            </w:pPr>
            <w:r>
              <w:rPr>
                <w:color w:val="000000"/>
              </w:rPr>
              <w:t> </w:t>
            </w:r>
          </w:p>
          <w:p w14:paraId="68320862" w14:textId="77777777" w:rsidR="009050FB" w:rsidRDefault="009050FB" w:rsidP="009050FB">
            <w:pPr>
              <w:shd w:val="clear" w:color="auto" w:fill="FFFFFF"/>
              <w:jc w:val="both"/>
              <w:textAlignment w:val="baseline"/>
              <w:rPr>
                <w:color w:val="000000"/>
              </w:rPr>
            </w:pPr>
            <w:r>
              <w:rPr>
                <w:color w:val="000000"/>
              </w:rPr>
              <w:t>Pranë Agjencisë nuk ka raste të raportuara nga profesionistët e shëndetit në lidhje me tregtimin e barit Botox në </w:t>
            </w:r>
            <w:r>
              <w:rPr>
                <w:b/>
                <w:bCs/>
                <w:i/>
                <w:iCs/>
                <w:color w:val="000000"/>
              </w:rPr>
              <w:t>rrjetin farmaceutik</w:t>
            </w:r>
            <w:r>
              <w:rPr>
                <w:color w:val="000000"/>
              </w:rPr>
              <w:t>.</w:t>
            </w:r>
          </w:p>
          <w:p w14:paraId="627874E3" w14:textId="77777777" w:rsidR="009050FB" w:rsidRDefault="009050FB" w:rsidP="009050FB">
            <w:pPr>
              <w:shd w:val="clear" w:color="auto" w:fill="FFFFFF"/>
              <w:jc w:val="both"/>
              <w:textAlignment w:val="baseline"/>
              <w:rPr>
                <w:color w:val="000000"/>
              </w:rPr>
            </w:pPr>
            <w:r>
              <w:rPr>
                <w:color w:val="000000"/>
              </w:rPr>
              <w:t> </w:t>
            </w:r>
          </w:p>
          <w:p w14:paraId="422907C6" w14:textId="77777777" w:rsidR="009050FB" w:rsidRDefault="009050FB" w:rsidP="009050FB">
            <w:pPr>
              <w:shd w:val="clear" w:color="auto" w:fill="FFFFFF"/>
              <w:jc w:val="both"/>
              <w:textAlignment w:val="baseline"/>
              <w:rPr>
                <w:color w:val="000000"/>
              </w:rPr>
            </w:pPr>
            <w:r>
              <w:rPr>
                <w:color w:val="000000"/>
              </w:rPr>
              <w:lastRenderedPageBreak/>
              <w:t>Ndërkohë veprimtaria inspektuese e Agjencisë në këtë drejtim, ka qenë gjithmonë në mbështetje të veprimeve të Oficerëve të Policisë Gjyqësore pranë Drejtorisë Vendore të Policisë Tiranë (Sektori kundër Krimit Ekonomik dhe Financiar), dhe në rastet e kërkuara specifikisht prej tyre.</w:t>
            </w:r>
          </w:p>
          <w:p w14:paraId="3B1C1291" w14:textId="77777777" w:rsidR="009050FB" w:rsidRDefault="009050FB" w:rsidP="009050FB">
            <w:pPr>
              <w:shd w:val="clear" w:color="auto" w:fill="FFFFFF"/>
              <w:jc w:val="both"/>
              <w:textAlignment w:val="baseline"/>
              <w:rPr>
                <w:color w:val="000000"/>
              </w:rPr>
            </w:pPr>
            <w:r>
              <w:rPr>
                <w:color w:val="000000"/>
              </w:rPr>
              <w:t> </w:t>
            </w:r>
          </w:p>
          <w:p w14:paraId="3F012423" w14:textId="77777777" w:rsidR="009050FB" w:rsidRDefault="009050FB" w:rsidP="009050FB">
            <w:pPr>
              <w:shd w:val="clear" w:color="auto" w:fill="FFFFFF"/>
              <w:jc w:val="both"/>
              <w:textAlignment w:val="baseline"/>
              <w:rPr>
                <w:color w:val="000000"/>
              </w:rPr>
            </w:pPr>
            <w:r>
              <w:rPr>
                <w:color w:val="000000"/>
              </w:rPr>
              <w:t>Klinikat ose/dhe qendrat estetike </w:t>
            </w:r>
            <w:r>
              <w:rPr>
                <w:b/>
                <w:bCs/>
                <w:i/>
                <w:iCs/>
                <w:color w:val="000000"/>
              </w:rPr>
              <w:t>nuk</w:t>
            </w:r>
            <w:r>
              <w:rPr>
                <w:color w:val="000000"/>
              </w:rPr>
              <w:t> janë në fushën e inspektimit të Agjencisë Kombëtare të Barnave dhe Pajisjeve Mjekësore.</w:t>
            </w:r>
          </w:p>
          <w:p w14:paraId="29D415ED" w14:textId="77777777" w:rsidR="009050FB" w:rsidRDefault="009050FB" w:rsidP="009050FB">
            <w:pPr>
              <w:shd w:val="clear" w:color="auto" w:fill="FFFFFF"/>
              <w:jc w:val="both"/>
              <w:textAlignment w:val="baseline"/>
              <w:rPr>
                <w:color w:val="000000"/>
              </w:rPr>
            </w:pPr>
            <w:r>
              <w:rPr>
                <w:color w:val="000000"/>
              </w:rPr>
              <w:t> </w:t>
            </w:r>
          </w:p>
          <w:p w14:paraId="4859FC50" w14:textId="77777777" w:rsidR="009050FB" w:rsidRDefault="009050FB" w:rsidP="009050FB">
            <w:pPr>
              <w:shd w:val="clear" w:color="auto" w:fill="FFFFFF"/>
              <w:jc w:val="both"/>
              <w:textAlignment w:val="baseline"/>
              <w:rPr>
                <w:color w:val="000000"/>
                <w:sz w:val="16"/>
                <w:szCs w:val="16"/>
              </w:rPr>
            </w:pPr>
          </w:p>
          <w:p w14:paraId="7CA60E8C" w14:textId="77777777" w:rsidR="00F81D9C" w:rsidRPr="006A60CE" w:rsidRDefault="00F81D9C" w:rsidP="00171AC6"/>
        </w:tc>
        <w:tc>
          <w:tcPr>
            <w:tcW w:w="1080" w:type="dxa"/>
          </w:tcPr>
          <w:p w14:paraId="0989145D" w14:textId="77777777" w:rsidR="00F81D9C" w:rsidRPr="006A60CE" w:rsidRDefault="00AC4AC0" w:rsidP="00171AC6">
            <w:r>
              <w:lastRenderedPageBreak/>
              <w:t xml:space="preserve">Nuk ka </w:t>
            </w:r>
          </w:p>
        </w:tc>
      </w:tr>
      <w:tr w:rsidR="00F953C4" w14:paraId="2A97AEFA" w14:textId="77777777" w:rsidTr="003026A7">
        <w:trPr>
          <w:trHeight w:val="310"/>
        </w:trPr>
        <w:tc>
          <w:tcPr>
            <w:tcW w:w="993" w:type="dxa"/>
          </w:tcPr>
          <w:p w14:paraId="0318D580" w14:textId="77777777" w:rsidR="00F953C4" w:rsidRPr="006A60CE" w:rsidRDefault="00F953C4" w:rsidP="00171AC6">
            <w:r>
              <w:lastRenderedPageBreak/>
              <w:t>2</w:t>
            </w:r>
          </w:p>
        </w:tc>
        <w:tc>
          <w:tcPr>
            <w:tcW w:w="1276" w:type="dxa"/>
          </w:tcPr>
          <w:p w14:paraId="6AC343DF" w14:textId="717842D4" w:rsidR="00F953C4" w:rsidRPr="006A60CE" w:rsidRDefault="009050FB" w:rsidP="00E205A7">
            <w:r>
              <w:t>11.02.2025</w:t>
            </w:r>
          </w:p>
        </w:tc>
        <w:tc>
          <w:tcPr>
            <w:tcW w:w="1715" w:type="dxa"/>
          </w:tcPr>
          <w:p w14:paraId="600FC0F1" w14:textId="54991DDD" w:rsidR="00F953C4" w:rsidRPr="006A60CE" w:rsidRDefault="009050FB" w:rsidP="00E205A7">
            <w:r>
              <w:t>Kerekse per infomracion nga gazetarja A.L emision ivestigativ</w:t>
            </w:r>
          </w:p>
        </w:tc>
        <w:tc>
          <w:tcPr>
            <w:tcW w:w="827" w:type="dxa"/>
          </w:tcPr>
          <w:p w14:paraId="5769C2DA" w14:textId="1D9D4740" w:rsidR="00F953C4" w:rsidRPr="006A60CE" w:rsidRDefault="009050FB" w:rsidP="00E205A7">
            <w:r>
              <w:t>18.02.2025</w:t>
            </w:r>
          </w:p>
        </w:tc>
        <w:tc>
          <w:tcPr>
            <w:tcW w:w="1530" w:type="dxa"/>
          </w:tcPr>
          <w:p w14:paraId="0F651537" w14:textId="0DA19DC0" w:rsidR="00F953C4" w:rsidRPr="006A60CE" w:rsidRDefault="009050FB" w:rsidP="00E205A7">
            <w:r>
              <w:t>E plote/Kthim përgjigje</w:t>
            </w:r>
          </w:p>
        </w:tc>
        <w:tc>
          <w:tcPr>
            <w:tcW w:w="7807" w:type="dxa"/>
          </w:tcPr>
          <w:p w14:paraId="268F3AA6" w14:textId="77777777" w:rsidR="009050FB" w:rsidRPr="005D0647" w:rsidRDefault="009050FB" w:rsidP="009050FB">
            <w:pPr>
              <w:shd w:val="clear" w:color="auto" w:fill="FFFFFF"/>
              <w:jc w:val="both"/>
              <w:textAlignment w:val="baseline"/>
              <w:rPr>
                <w:rFonts w:ascii="Aptos" w:hAnsi="Aptos"/>
                <w:color w:val="000000"/>
                <w:lang w:eastAsia="en-US"/>
              </w:rPr>
            </w:pPr>
            <w:r w:rsidRPr="005D0647">
              <w:rPr>
                <w:rFonts w:ascii="Aptos" w:hAnsi="Aptos"/>
                <w:color w:val="000000"/>
                <w:lang w:eastAsia="en-US"/>
              </w:rPr>
              <w:t>Në përgjigje të kërkesës tuaj </w:t>
            </w:r>
            <w:r w:rsidRPr="005D0647">
              <w:rPr>
                <w:rFonts w:ascii="Aptos" w:hAnsi="Aptos"/>
                <w:i/>
                <w:iCs/>
                <w:color w:val="000000"/>
                <w:u w:val="single"/>
                <w:lang w:eastAsia="en-US"/>
              </w:rPr>
              <w:t>e-mail i datës 11.2.2025</w:t>
            </w:r>
            <w:r w:rsidRPr="005D0647">
              <w:rPr>
                <w:rFonts w:ascii="Aptos" w:hAnsi="Aptos"/>
                <w:color w:val="000000"/>
                <w:lang w:eastAsia="en-US"/>
              </w:rPr>
              <w:t>, me anë të së cilës kërkohet informacion në lidhje me autorizimin e tregtimit, importin dhe vendosjen në treg të barnave objekt kronike e emisionit Fiks Fare, Ju informojmë si më poshtë:</w:t>
            </w:r>
          </w:p>
          <w:p w14:paraId="5FC9B2AB" w14:textId="77777777" w:rsidR="009050FB" w:rsidRPr="005D0647" w:rsidRDefault="009050FB" w:rsidP="009050FB">
            <w:pPr>
              <w:shd w:val="clear" w:color="auto" w:fill="FFFFFF"/>
              <w:jc w:val="both"/>
              <w:textAlignment w:val="baseline"/>
              <w:rPr>
                <w:rFonts w:ascii="Aptos" w:hAnsi="Aptos"/>
                <w:color w:val="000000"/>
                <w:lang w:eastAsia="en-US"/>
              </w:rPr>
            </w:pPr>
            <w:r w:rsidRPr="005D0647">
              <w:rPr>
                <w:rFonts w:ascii="Aptos" w:hAnsi="Aptos"/>
                <w:color w:val="000000"/>
                <w:lang w:eastAsia="en-US"/>
              </w:rPr>
              <w:t> </w:t>
            </w:r>
          </w:p>
          <w:p w14:paraId="57D82515" w14:textId="77777777" w:rsidR="009050FB" w:rsidRPr="005D0647" w:rsidRDefault="009050FB" w:rsidP="009050FB">
            <w:pPr>
              <w:shd w:val="clear" w:color="auto" w:fill="FFFFFF"/>
              <w:jc w:val="both"/>
              <w:textAlignment w:val="baseline"/>
              <w:rPr>
                <w:rFonts w:ascii="Aptos" w:hAnsi="Aptos"/>
                <w:color w:val="000000"/>
                <w:lang w:eastAsia="en-US"/>
              </w:rPr>
            </w:pPr>
            <w:r w:rsidRPr="005D0647">
              <w:rPr>
                <w:rFonts w:ascii="Aptos" w:hAnsi="Aptos"/>
                <w:color w:val="000000"/>
                <w:lang w:eastAsia="en-US"/>
              </w:rPr>
              <w:t>Në zbatim të Ligjit Nr.105/2014 “Për barnat dhe shërbimin farmaceutik” të ndryshuar, dhe akteve nënligjore të dalë në zbatim të tyre, pas verifikimit të të dhënave që disponon AKBPM  “</w:t>
            </w:r>
            <w:r w:rsidRPr="005D0647">
              <w:rPr>
                <w:rFonts w:ascii="Aptos" w:hAnsi="Aptos"/>
                <w:i/>
                <w:iCs/>
                <w:color w:val="000000"/>
                <w:lang w:eastAsia="en-US"/>
              </w:rPr>
              <w:t>Regjistri i Barnave të Autorizuara për Tregtim në RSH</w:t>
            </w:r>
            <w:r w:rsidRPr="005D0647">
              <w:rPr>
                <w:rFonts w:ascii="Aptos" w:hAnsi="Aptos"/>
                <w:color w:val="000000"/>
                <w:lang w:eastAsia="en-US"/>
              </w:rPr>
              <w:t>”, i publikuar në faqen zyrtare me adresë: </w:t>
            </w:r>
            <w:r>
              <w:fldChar w:fldCharType="begin"/>
            </w:r>
            <w:r>
              <w:instrText>HYPERLINK "http://www.akbpm.gov.al/" \t "_blank" \o "http://www.akbpm.gov.al/"</w:instrText>
            </w:r>
            <w:r>
              <w:fldChar w:fldCharType="separate"/>
            </w:r>
            <w:r w:rsidRPr="005D0647">
              <w:rPr>
                <w:rFonts w:ascii="Aptos" w:hAnsi="Aptos"/>
                <w:color w:val="0000FF"/>
                <w:u w:val="single"/>
                <w:bdr w:val="none" w:sz="0" w:space="0" w:color="auto" w:frame="1"/>
                <w:lang w:eastAsia="en-US"/>
              </w:rPr>
              <w:t>www.akbpm.gov.al</w:t>
            </w:r>
            <w:r>
              <w:fldChar w:fldCharType="end"/>
            </w:r>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9050FB" w:rsidRPr="009050FB" w14:paraId="3B6E4325" w14:textId="77777777" w:rsidTr="009050FB">
              <w:trPr>
                <w:tblCellSpacing w:w="15" w:type="dxa"/>
              </w:trPr>
              <w:tc>
                <w:tcPr>
                  <w:tcW w:w="11520" w:type="dxa"/>
                </w:tcPr>
                <w:p w14:paraId="46B8D272" w14:textId="5C7A0C03" w:rsidR="009050FB" w:rsidRPr="005D0647" w:rsidRDefault="009050FB" w:rsidP="009050FB">
                  <w:pPr>
                    <w:textAlignment w:val="baseline"/>
                    <w:rPr>
                      <w:rFonts w:ascii="Segoe UI" w:hAnsi="Segoe UI" w:cs="Segoe UI"/>
                      <w:color w:val="A6A6A6"/>
                      <w:sz w:val="21"/>
                      <w:szCs w:val="21"/>
                      <w:lang w:eastAsia="en-US"/>
                    </w:rPr>
                  </w:pPr>
                </w:p>
              </w:tc>
            </w:tr>
          </w:tbl>
          <w:p w14:paraId="1012B338" w14:textId="77777777" w:rsidR="009050FB" w:rsidRPr="005D0647" w:rsidRDefault="009050FB" w:rsidP="009050FB">
            <w:pPr>
              <w:shd w:val="clear" w:color="auto" w:fill="FFFFFF"/>
              <w:jc w:val="both"/>
              <w:textAlignment w:val="baseline"/>
              <w:rPr>
                <w:rFonts w:ascii="Aptos" w:hAnsi="Aptos"/>
                <w:color w:val="000000"/>
                <w:lang w:eastAsia="en-US"/>
              </w:rPr>
            </w:pPr>
            <w:r w:rsidRPr="005D0647">
              <w:rPr>
                <w:rFonts w:ascii="Aptos" w:hAnsi="Aptos"/>
                <w:color w:val="000000"/>
                <w:lang w:eastAsia="en-US"/>
              </w:rPr>
              <w:t>, barnat me të dhënat e specifikuara në kërkesën tuaj si më poshtë:</w:t>
            </w:r>
          </w:p>
          <w:p w14:paraId="3872177A" w14:textId="77777777" w:rsidR="009050FB" w:rsidRPr="005D0647" w:rsidRDefault="009050FB" w:rsidP="009050FB">
            <w:pPr>
              <w:shd w:val="clear" w:color="auto" w:fill="FFFFFF"/>
              <w:jc w:val="both"/>
              <w:textAlignment w:val="baseline"/>
              <w:rPr>
                <w:rFonts w:ascii="Aptos" w:hAnsi="Aptos"/>
                <w:color w:val="000000"/>
                <w:lang w:eastAsia="en-US"/>
              </w:rPr>
            </w:pPr>
            <w:r w:rsidRPr="005D0647">
              <w:rPr>
                <w:rFonts w:ascii="Aptos" w:hAnsi="Aptos"/>
                <w:color w:val="000000"/>
                <w:lang w:eastAsia="en-US"/>
              </w:rPr>
              <w:t> </w:t>
            </w:r>
          </w:p>
          <w:p w14:paraId="0BFB7CA3" w14:textId="77777777" w:rsidR="009050FB" w:rsidRPr="005F147F" w:rsidRDefault="009050FB" w:rsidP="009050FB">
            <w:pPr>
              <w:shd w:val="clear" w:color="auto" w:fill="FFFFFF"/>
              <w:ind w:hanging="360"/>
              <w:jc w:val="both"/>
              <w:textAlignment w:val="baseline"/>
              <w:rPr>
                <w:rFonts w:ascii="Aptos" w:hAnsi="Aptos"/>
                <w:color w:val="000000"/>
                <w:lang w:eastAsia="en-US"/>
              </w:rPr>
            </w:pPr>
            <w:r w:rsidRPr="005F147F">
              <w:rPr>
                <w:rFonts w:ascii="Aptos" w:hAnsi="Aptos"/>
                <w:color w:val="000000"/>
                <w:lang w:eastAsia="en-US"/>
              </w:rPr>
              <w:t>1)      </w:t>
            </w:r>
            <w:r w:rsidRPr="005F147F">
              <w:rPr>
                <w:rFonts w:ascii="Aptos" w:hAnsi="Aptos"/>
                <w:i/>
                <w:iCs/>
                <w:color w:val="000000"/>
                <w:lang w:eastAsia="en-US"/>
              </w:rPr>
              <w:t>NINLARO</w:t>
            </w:r>
            <w:r w:rsidRPr="005F147F">
              <w:rPr>
                <w:rFonts w:ascii="Aptos" w:hAnsi="Aptos"/>
                <w:color w:val="000000"/>
                <w:lang w:eastAsia="en-US"/>
              </w:rPr>
              <w:t> (emri tregtar), </w:t>
            </w:r>
            <w:r w:rsidRPr="005F147F">
              <w:rPr>
                <w:rFonts w:ascii="Aptos" w:hAnsi="Aptos"/>
                <w:b/>
                <w:bCs/>
                <w:i/>
                <w:iCs/>
                <w:color w:val="000000"/>
                <w:lang w:eastAsia="en-US"/>
              </w:rPr>
              <w:t>IXAZOMIB</w:t>
            </w:r>
            <w:r w:rsidRPr="005F147F">
              <w:rPr>
                <w:rFonts w:ascii="Aptos" w:hAnsi="Aptos"/>
                <w:i/>
                <w:iCs/>
                <w:color w:val="000000"/>
                <w:lang w:eastAsia="en-US"/>
              </w:rPr>
              <w:t> </w:t>
            </w:r>
            <w:r w:rsidRPr="005F147F">
              <w:rPr>
                <w:rFonts w:ascii="Aptos" w:hAnsi="Aptos"/>
                <w:color w:val="000000"/>
                <w:lang w:eastAsia="en-US"/>
              </w:rPr>
              <w:t>(princip aktiv), në formë-dozën “</w:t>
            </w:r>
            <w:r w:rsidRPr="005F147F">
              <w:rPr>
                <w:rFonts w:ascii="Aptos" w:hAnsi="Aptos"/>
                <w:i/>
                <w:iCs/>
                <w:color w:val="000000"/>
                <w:lang w:eastAsia="en-US"/>
              </w:rPr>
              <w:t>Hard capsule x 4 mg</w:t>
            </w:r>
            <w:r w:rsidRPr="005F147F">
              <w:rPr>
                <w:rFonts w:ascii="Aptos" w:hAnsi="Aptos"/>
                <w:color w:val="000000"/>
                <w:lang w:eastAsia="en-US"/>
              </w:rPr>
              <w:t>” me Mbajtës të Autorizimit për Tregtim “TAKEDA PHARMA A/S- DANIMARKË” sipas Urdhërit të Ministrit Nr.521, datë 29.8.2023;</w:t>
            </w:r>
          </w:p>
          <w:p w14:paraId="49E94079" w14:textId="77777777" w:rsidR="009050FB" w:rsidRPr="005F147F" w:rsidRDefault="009050FB" w:rsidP="009050FB">
            <w:pPr>
              <w:shd w:val="clear" w:color="auto" w:fill="FFFFFF"/>
              <w:jc w:val="both"/>
              <w:textAlignment w:val="baseline"/>
              <w:rPr>
                <w:rFonts w:ascii="Aptos" w:hAnsi="Aptos"/>
                <w:color w:val="000000"/>
                <w:lang w:eastAsia="en-US"/>
              </w:rPr>
            </w:pPr>
            <w:r w:rsidRPr="005F147F">
              <w:rPr>
                <w:rFonts w:ascii="Aptos" w:hAnsi="Aptos"/>
                <w:b/>
                <w:bCs/>
                <w:color w:val="000000"/>
                <w:lang w:eastAsia="en-US"/>
              </w:rPr>
              <w:t> </w:t>
            </w:r>
          </w:p>
          <w:p w14:paraId="145B31D5" w14:textId="77777777" w:rsidR="009050FB" w:rsidRPr="005F147F" w:rsidRDefault="009050FB" w:rsidP="009050FB">
            <w:pPr>
              <w:shd w:val="clear" w:color="auto" w:fill="FFFFFF"/>
              <w:ind w:hanging="360"/>
              <w:jc w:val="both"/>
              <w:textAlignment w:val="baseline"/>
              <w:rPr>
                <w:rFonts w:ascii="Aptos" w:hAnsi="Aptos"/>
                <w:color w:val="000000"/>
                <w:lang w:eastAsia="en-US"/>
              </w:rPr>
            </w:pPr>
            <w:r w:rsidRPr="005F147F">
              <w:rPr>
                <w:rFonts w:ascii="Aptos" w:hAnsi="Aptos"/>
                <w:color w:val="000000"/>
                <w:lang w:eastAsia="en-US"/>
              </w:rPr>
              <w:lastRenderedPageBreak/>
              <w:t>2)      </w:t>
            </w:r>
            <w:r w:rsidRPr="005F147F">
              <w:rPr>
                <w:rFonts w:ascii="Aptos" w:hAnsi="Aptos"/>
                <w:i/>
                <w:iCs/>
                <w:color w:val="000000"/>
                <w:lang w:eastAsia="en-US"/>
              </w:rPr>
              <w:t>EVRYSDI</w:t>
            </w:r>
            <w:r w:rsidRPr="005F147F">
              <w:rPr>
                <w:rFonts w:ascii="Aptos" w:hAnsi="Aptos"/>
                <w:color w:val="000000"/>
                <w:lang w:eastAsia="en-US"/>
              </w:rPr>
              <w:t> (emri tregtar), </w:t>
            </w:r>
            <w:r w:rsidRPr="005F147F">
              <w:rPr>
                <w:rFonts w:ascii="Aptos" w:hAnsi="Aptos"/>
                <w:b/>
                <w:bCs/>
                <w:i/>
                <w:iCs/>
                <w:color w:val="000000"/>
                <w:lang w:eastAsia="en-US"/>
              </w:rPr>
              <w:t>RISDIPLAM</w:t>
            </w:r>
            <w:r w:rsidRPr="005F147F">
              <w:rPr>
                <w:rFonts w:ascii="Aptos" w:hAnsi="Aptos"/>
                <w:b/>
                <w:bCs/>
                <w:color w:val="000000"/>
                <w:lang w:eastAsia="en-US"/>
              </w:rPr>
              <w:t> </w:t>
            </w:r>
            <w:r w:rsidRPr="005F147F">
              <w:rPr>
                <w:rFonts w:ascii="Aptos" w:hAnsi="Aptos"/>
                <w:color w:val="000000"/>
                <w:lang w:eastAsia="en-US"/>
              </w:rPr>
              <w:t>(princip aktiv), në formë-dozën “</w:t>
            </w:r>
            <w:r w:rsidRPr="005F147F">
              <w:rPr>
                <w:rFonts w:ascii="Aptos" w:hAnsi="Aptos"/>
                <w:i/>
                <w:iCs/>
                <w:color w:val="000000"/>
                <w:lang w:eastAsia="en-US"/>
              </w:rPr>
              <w:t>Powder for oral solution x 0.75mg/ml</w:t>
            </w:r>
            <w:r w:rsidRPr="005F147F">
              <w:rPr>
                <w:rFonts w:ascii="Aptos" w:hAnsi="Aptos"/>
                <w:color w:val="000000"/>
                <w:lang w:eastAsia="en-US"/>
              </w:rPr>
              <w:t>” me Mbajtës të Autorizimit për Tregtim “ROCHE PHARMA (SCHWEIZ) AG- ZVICËR” sipas Urdhërit të Ministrit Nr.316, datë 18.5.2022;</w:t>
            </w:r>
          </w:p>
          <w:p w14:paraId="03429D42" w14:textId="77777777" w:rsidR="00F953C4" w:rsidRPr="00D35017" w:rsidRDefault="00F953C4" w:rsidP="00E205A7"/>
        </w:tc>
        <w:tc>
          <w:tcPr>
            <w:tcW w:w="1080" w:type="dxa"/>
          </w:tcPr>
          <w:p w14:paraId="2D9790B8" w14:textId="77777777" w:rsidR="00F953C4" w:rsidRPr="006A60CE" w:rsidRDefault="00F953C4" w:rsidP="00E205A7">
            <w:r>
              <w:lastRenderedPageBreak/>
              <w:t xml:space="preserve">Nuk ka </w:t>
            </w:r>
          </w:p>
        </w:tc>
      </w:tr>
      <w:tr w:rsidR="009050FB" w14:paraId="433EFA83" w14:textId="77777777" w:rsidTr="003026A7">
        <w:trPr>
          <w:trHeight w:val="295"/>
        </w:trPr>
        <w:tc>
          <w:tcPr>
            <w:tcW w:w="993" w:type="dxa"/>
          </w:tcPr>
          <w:p w14:paraId="182065EB" w14:textId="77777777" w:rsidR="009050FB" w:rsidRPr="006A60CE" w:rsidRDefault="009050FB" w:rsidP="009050FB">
            <w:r>
              <w:t>3</w:t>
            </w:r>
          </w:p>
        </w:tc>
        <w:tc>
          <w:tcPr>
            <w:tcW w:w="1276" w:type="dxa"/>
          </w:tcPr>
          <w:p w14:paraId="2DF2AB95" w14:textId="087F8B06" w:rsidR="009050FB" w:rsidRPr="006A60CE" w:rsidRDefault="009050FB" w:rsidP="009050FB">
            <w:r>
              <w:t>24.02.2025</w:t>
            </w:r>
          </w:p>
        </w:tc>
        <w:tc>
          <w:tcPr>
            <w:tcW w:w="1715" w:type="dxa"/>
          </w:tcPr>
          <w:p w14:paraId="51AD4A58" w14:textId="55D5F308" w:rsidR="009050FB" w:rsidRPr="006A60CE" w:rsidRDefault="009050FB" w:rsidP="009050FB">
            <w:r>
              <w:t>Kerkese per infomracion nga gazetarja A.M. emision investigativ</w:t>
            </w:r>
          </w:p>
        </w:tc>
        <w:tc>
          <w:tcPr>
            <w:tcW w:w="827" w:type="dxa"/>
          </w:tcPr>
          <w:p w14:paraId="0009FC4C" w14:textId="325EA9BC" w:rsidR="009050FB" w:rsidRPr="006A60CE" w:rsidRDefault="009050FB" w:rsidP="009050FB">
            <w:r>
              <w:t>28.02.2025</w:t>
            </w:r>
          </w:p>
        </w:tc>
        <w:tc>
          <w:tcPr>
            <w:tcW w:w="1530" w:type="dxa"/>
          </w:tcPr>
          <w:p w14:paraId="1A20996C" w14:textId="4A091255" w:rsidR="009050FB" w:rsidRPr="006A60CE" w:rsidRDefault="009050FB" w:rsidP="009050FB">
            <w:r w:rsidRPr="006C31C6">
              <w:t>E plote/Kthim përgjigje</w:t>
            </w:r>
          </w:p>
        </w:tc>
        <w:tc>
          <w:tcPr>
            <w:tcW w:w="7807" w:type="dxa"/>
          </w:tcPr>
          <w:p w14:paraId="688A89C7" w14:textId="77777777" w:rsidR="009050FB" w:rsidRPr="005D0647" w:rsidRDefault="009050FB" w:rsidP="009050FB">
            <w:pPr>
              <w:shd w:val="clear" w:color="auto" w:fill="FFFFFF"/>
              <w:jc w:val="both"/>
              <w:textAlignment w:val="baseline"/>
              <w:rPr>
                <w:rFonts w:ascii="Aptos" w:hAnsi="Aptos"/>
                <w:color w:val="000000"/>
                <w:lang w:eastAsia="en-US"/>
              </w:rPr>
            </w:pPr>
            <w:r w:rsidRPr="005D0647">
              <w:rPr>
                <w:rFonts w:ascii="Aptos" w:hAnsi="Aptos"/>
                <w:color w:val="000000"/>
                <w:lang w:eastAsia="en-US"/>
              </w:rPr>
              <w:t>Në përgjigje të kërkesës tuaj </w:t>
            </w:r>
            <w:r w:rsidRPr="005D0647">
              <w:rPr>
                <w:rFonts w:ascii="Aptos" w:hAnsi="Aptos"/>
                <w:i/>
                <w:iCs/>
                <w:color w:val="000000"/>
                <w:u w:val="single"/>
                <w:lang w:eastAsia="en-US"/>
              </w:rPr>
              <w:t>e-mail i datës 24.2.2025</w:t>
            </w:r>
            <w:r w:rsidRPr="005D0647">
              <w:rPr>
                <w:rFonts w:ascii="Aptos" w:hAnsi="Aptos"/>
                <w:color w:val="000000"/>
                <w:lang w:eastAsia="en-US"/>
              </w:rPr>
              <w:t>, me anë të së cilës kërkohet informacion në lidhje me mungesën në treg të barit "Nefovir", Ju informojmë si më poshtë:</w:t>
            </w:r>
          </w:p>
          <w:p w14:paraId="25D49938" w14:textId="77777777" w:rsidR="009050FB" w:rsidRPr="005D0647" w:rsidRDefault="009050FB" w:rsidP="009050FB">
            <w:pPr>
              <w:shd w:val="clear" w:color="auto" w:fill="FFFFFF"/>
              <w:jc w:val="both"/>
              <w:textAlignment w:val="baseline"/>
              <w:rPr>
                <w:rFonts w:ascii="Aptos" w:hAnsi="Aptos"/>
                <w:color w:val="000000"/>
                <w:lang w:eastAsia="en-US"/>
              </w:rPr>
            </w:pPr>
            <w:r w:rsidRPr="005D0647">
              <w:rPr>
                <w:rFonts w:ascii="Aptos" w:hAnsi="Aptos"/>
                <w:color w:val="000000"/>
                <w:lang w:eastAsia="en-US"/>
              </w:rPr>
              <w:t> </w:t>
            </w:r>
          </w:p>
          <w:p w14:paraId="6806D1D5" w14:textId="77777777" w:rsidR="009050FB" w:rsidRPr="005D0647" w:rsidRDefault="009050FB" w:rsidP="009050FB">
            <w:pPr>
              <w:shd w:val="clear" w:color="auto" w:fill="FFFFFF"/>
              <w:jc w:val="both"/>
              <w:textAlignment w:val="baseline"/>
              <w:rPr>
                <w:rFonts w:ascii="Aptos" w:hAnsi="Aptos"/>
                <w:color w:val="000000"/>
                <w:lang w:eastAsia="en-US"/>
              </w:rPr>
            </w:pPr>
            <w:r w:rsidRPr="005D0647">
              <w:rPr>
                <w:rFonts w:ascii="Aptos" w:hAnsi="Aptos"/>
                <w:color w:val="000000"/>
                <w:lang w:eastAsia="en-US"/>
              </w:rPr>
              <w:t>Në zbatim të Ligjit Nr.105/2014 “Për barnat dhe shërbimin farmaceutik” të ndryshuar, dhe akteve nënligjore të dalë në zbatim të tyre, pas verifikimit të të dhënave që disponon AKBPM  “</w:t>
            </w:r>
            <w:r w:rsidRPr="005D0647">
              <w:rPr>
                <w:rFonts w:ascii="Aptos" w:hAnsi="Aptos"/>
                <w:i/>
                <w:iCs/>
                <w:color w:val="000000"/>
                <w:lang w:eastAsia="en-US"/>
              </w:rPr>
              <w:t>Regjistri i Barnave të Autorizuara për Tregtim në RSH</w:t>
            </w:r>
            <w:r w:rsidRPr="005D0647">
              <w:rPr>
                <w:rFonts w:ascii="Aptos" w:hAnsi="Aptos"/>
                <w:color w:val="000000"/>
                <w:lang w:eastAsia="en-US"/>
              </w:rPr>
              <w:t>”, i publikuar në faqen zyrtare me adresë: </w:t>
            </w:r>
            <w:r>
              <w:fldChar w:fldCharType="begin"/>
            </w:r>
            <w:r>
              <w:instrText>HYPERLINK "http://www.akbpm.gov.al/" \t "_blank" \o "http://www.akbpm.gov.al"</w:instrText>
            </w:r>
            <w:r>
              <w:fldChar w:fldCharType="separate"/>
            </w:r>
            <w:r w:rsidRPr="005D0647">
              <w:rPr>
                <w:rFonts w:ascii="Aptos" w:hAnsi="Aptos"/>
                <w:color w:val="0000FF"/>
                <w:u w:val="single"/>
                <w:bdr w:val="none" w:sz="0" w:space="0" w:color="auto" w:frame="1"/>
                <w:lang w:eastAsia="en-US"/>
              </w:rPr>
              <w:t>www.akbpm.gov.al</w:t>
            </w:r>
            <w:r>
              <w:fldChar w:fldCharType="end"/>
            </w:r>
            <w:r w:rsidRPr="005D0647">
              <w:rPr>
                <w:rFonts w:ascii="Aptos" w:hAnsi="Aptos"/>
                <w:color w:val="000000"/>
                <w:lang w:eastAsia="en-US"/>
              </w:rPr>
              <w:t>;</w:t>
            </w:r>
          </w:p>
          <w:p w14:paraId="68ACC612" w14:textId="77777777" w:rsidR="009050FB" w:rsidRPr="005D0647" w:rsidRDefault="009050FB" w:rsidP="009050FB">
            <w:pPr>
              <w:shd w:val="clear" w:color="auto" w:fill="FFFFFF"/>
              <w:jc w:val="both"/>
              <w:textAlignment w:val="baseline"/>
              <w:rPr>
                <w:rFonts w:ascii="Aptos" w:hAnsi="Aptos"/>
                <w:color w:val="000000"/>
                <w:lang w:eastAsia="en-US"/>
              </w:rPr>
            </w:pPr>
            <w:r w:rsidRPr="005D0647">
              <w:rPr>
                <w:rFonts w:ascii="Aptos" w:hAnsi="Aptos"/>
                <w:color w:val="000000"/>
                <w:lang w:eastAsia="en-US"/>
              </w:rPr>
              <w:t> </w:t>
            </w:r>
          </w:p>
          <w:p w14:paraId="47379DBE" w14:textId="77777777" w:rsidR="009050FB" w:rsidRPr="005D0647" w:rsidRDefault="009050FB" w:rsidP="009050FB">
            <w:pPr>
              <w:shd w:val="clear" w:color="auto" w:fill="FFFFFF"/>
              <w:jc w:val="both"/>
              <w:textAlignment w:val="baseline"/>
              <w:rPr>
                <w:rFonts w:ascii="Aptos" w:hAnsi="Aptos"/>
                <w:color w:val="000000"/>
                <w:lang w:val="fr-FR" w:eastAsia="en-US"/>
              </w:rPr>
            </w:pPr>
            <w:r w:rsidRPr="005D0647">
              <w:rPr>
                <w:rFonts w:ascii="Aptos" w:hAnsi="Aptos"/>
                <w:color w:val="000000"/>
                <w:lang w:val="fr-FR" w:eastAsia="en-US"/>
              </w:rPr>
              <w:t xml:space="preserve">Sa </w:t>
            </w:r>
            <w:proofErr w:type="spellStart"/>
            <w:r w:rsidRPr="005D0647">
              <w:rPr>
                <w:rFonts w:ascii="Aptos" w:hAnsi="Aptos"/>
                <w:color w:val="000000"/>
                <w:lang w:val="fr-FR" w:eastAsia="en-US"/>
              </w:rPr>
              <w:t>më</w:t>
            </w:r>
            <w:proofErr w:type="spellEnd"/>
            <w:r w:rsidRPr="005D0647">
              <w:rPr>
                <w:rFonts w:ascii="Aptos" w:hAnsi="Aptos"/>
                <w:color w:val="000000"/>
                <w:lang w:val="fr-FR" w:eastAsia="en-US"/>
              </w:rPr>
              <w:t xml:space="preserve"> </w:t>
            </w:r>
            <w:proofErr w:type="spellStart"/>
            <w:r w:rsidRPr="005D0647">
              <w:rPr>
                <w:rFonts w:ascii="Aptos" w:hAnsi="Aptos"/>
                <w:color w:val="000000"/>
                <w:lang w:val="fr-FR" w:eastAsia="en-US"/>
              </w:rPr>
              <w:t>sipër</w:t>
            </w:r>
            <w:proofErr w:type="spellEnd"/>
            <w:r w:rsidRPr="005D0647">
              <w:rPr>
                <w:rFonts w:ascii="Aptos" w:hAnsi="Aptos"/>
                <w:color w:val="000000"/>
                <w:lang w:val="fr-FR" w:eastAsia="en-US"/>
              </w:rPr>
              <w:t xml:space="preserve">, </w:t>
            </w:r>
            <w:proofErr w:type="spellStart"/>
            <w:r w:rsidRPr="005D0647">
              <w:rPr>
                <w:rFonts w:ascii="Aptos" w:hAnsi="Aptos"/>
                <w:color w:val="000000"/>
                <w:lang w:val="fr-FR" w:eastAsia="en-US"/>
              </w:rPr>
              <w:t>për</w:t>
            </w:r>
            <w:proofErr w:type="spellEnd"/>
            <w:r w:rsidRPr="005D0647">
              <w:rPr>
                <w:rFonts w:ascii="Aptos" w:hAnsi="Aptos"/>
                <w:color w:val="000000"/>
                <w:lang w:val="fr-FR" w:eastAsia="en-US"/>
              </w:rPr>
              <w:t xml:space="preserve"> </w:t>
            </w:r>
            <w:proofErr w:type="spellStart"/>
            <w:r w:rsidRPr="005D0647">
              <w:rPr>
                <w:rFonts w:ascii="Aptos" w:hAnsi="Aptos"/>
                <w:color w:val="000000"/>
                <w:lang w:val="fr-FR" w:eastAsia="en-US"/>
              </w:rPr>
              <w:t>principin</w:t>
            </w:r>
            <w:proofErr w:type="spellEnd"/>
            <w:r w:rsidRPr="005D0647">
              <w:rPr>
                <w:rFonts w:ascii="Aptos" w:hAnsi="Aptos"/>
                <w:color w:val="000000"/>
                <w:lang w:val="fr-FR" w:eastAsia="en-US"/>
              </w:rPr>
              <w:t xml:space="preserve"> </w:t>
            </w:r>
            <w:proofErr w:type="spellStart"/>
            <w:proofErr w:type="gramStart"/>
            <w:r w:rsidRPr="005D0647">
              <w:rPr>
                <w:rFonts w:ascii="Aptos" w:hAnsi="Aptos"/>
                <w:color w:val="000000"/>
                <w:lang w:val="fr-FR" w:eastAsia="en-US"/>
              </w:rPr>
              <w:t>aktiv</w:t>
            </w:r>
            <w:proofErr w:type="spellEnd"/>
            <w:r w:rsidRPr="005D0647">
              <w:rPr>
                <w:rFonts w:ascii="Aptos" w:hAnsi="Aptos"/>
                <w:color w:val="000000"/>
                <w:lang w:val="fr-FR" w:eastAsia="en-US"/>
              </w:rPr>
              <w:t>:</w:t>
            </w:r>
            <w:proofErr w:type="gramEnd"/>
          </w:p>
          <w:p w14:paraId="3BAB6FDE" w14:textId="77777777" w:rsidR="009050FB" w:rsidRPr="009050FB" w:rsidRDefault="009050FB" w:rsidP="009050FB">
            <w:pPr>
              <w:numPr>
                <w:ilvl w:val="0"/>
                <w:numId w:val="9"/>
              </w:numPr>
              <w:shd w:val="clear" w:color="auto" w:fill="FFFFFF"/>
              <w:spacing w:after="200"/>
              <w:ind w:left="1260"/>
              <w:jc w:val="both"/>
              <w:rPr>
                <w:rFonts w:ascii="Aptos" w:hAnsi="Aptos" w:cs="Segoe UI"/>
                <w:color w:val="000000"/>
                <w:lang w:val="en-US" w:eastAsia="en-US"/>
              </w:rPr>
            </w:pPr>
            <w:proofErr w:type="spellStart"/>
            <w:r w:rsidRPr="009050FB">
              <w:rPr>
                <w:rFonts w:ascii="Aptos" w:hAnsi="Aptos" w:cs="Segoe UI"/>
                <w:b/>
                <w:bCs/>
                <w:color w:val="000000"/>
                <w:lang w:val="en-US" w:eastAsia="en-US"/>
              </w:rPr>
              <w:t>Nefovir</w:t>
            </w:r>
            <w:proofErr w:type="spellEnd"/>
          </w:p>
          <w:p w14:paraId="10854734" w14:textId="74FCC54A" w:rsidR="009050FB" w:rsidRPr="009050FB" w:rsidRDefault="009050FB" w:rsidP="009050FB">
            <w:pPr>
              <w:shd w:val="clear" w:color="auto" w:fill="FFFFFF"/>
              <w:jc w:val="both"/>
              <w:textAlignment w:val="baseline"/>
              <w:rPr>
                <w:rFonts w:ascii="Aptos" w:hAnsi="Aptos"/>
                <w:color w:val="000000"/>
                <w:lang w:val="en-US" w:eastAsia="en-US"/>
              </w:rPr>
            </w:pPr>
            <w:proofErr w:type="spellStart"/>
            <w:r w:rsidRPr="009050FB">
              <w:rPr>
                <w:rFonts w:ascii="Aptos" w:hAnsi="Aptos"/>
                <w:color w:val="000000"/>
                <w:lang w:val="en-US" w:eastAsia="en-US"/>
              </w:rPr>
              <w:t>nuk</w:t>
            </w:r>
            <w:proofErr w:type="spellEnd"/>
            <w:r w:rsidRPr="009050FB">
              <w:rPr>
                <w:rFonts w:ascii="Aptos" w:hAnsi="Aptos"/>
                <w:color w:val="000000"/>
                <w:lang w:val="en-US" w:eastAsia="en-US"/>
              </w:rPr>
              <w:t xml:space="preserve"> </w:t>
            </w:r>
            <w:proofErr w:type="spellStart"/>
            <w:r w:rsidRPr="009050FB">
              <w:rPr>
                <w:rFonts w:ascii="Aptos" w:hAnsi="Aptos"/>
                <w:color w:val="000000"/>
                <w:lang w:val="en-US" w:eastAsia="en-US"/>
              </w:rPr>
              <w:t>është</w:t>
            </w:r>
            <w:proofErr w:type="spellEnd"/>
            <w:r w:rsidRPr="009050FB">
              <w:rPr>
                <w:rFonts w:ascii="Aptos" w:hAnsi="Aptos"/>
                <w:color w:val="000000"/>
                <w:lang w:val="en-US" w:eastAsia="en-US"/>
              </w:rPr>
              <w:t xml:space="preserve"> bar </w:t>
            </w:r>
            <w:proofErr w:type="spellStart"/>
            <w:r w:rsidRPr="009050FB">
              <w:rPr>
                <w:rFonts w:ascii="Aptos" w:hAnsi="Aptos"/>
                <w:color w:val="000000"/>
                <w:lang w:val="en-US" w:eastAsia="en-US"/>
              </w:rPr>
              <w:t>i</w:t>
            </w:r>
            <w:proofErr w:type="spellEnd"/>
            <w:r w:rsidRPr="009050FB">
              <w:rPr>
                <w:rFonts w:ascii="Aptos" w:hAnsi="Aptos"/>
                <w:color w:val="000000"/>
                <w:lang w:val="en-US" w:eastAsia="en-US"/>
              </w:rPr>
              <w:t xml:space="preserve"> </w:t>
            </w:r>
            <w:proofErr w:type="spellStart"/>
            <w:r w:rsidRPr="009050FB">
              <w:rPr>
                <w:rFonts w:ascii="Aptos" w:hAnsi="Aptos"/>
                <w:color w:val="000000"/>
                <w:lang w:val="en-US" w:eastAsia="en-US"/>
              </w:rPr>
              <w:t>Autorizuar</w:t>
            </w:r>
            <w:proofErr w:type="spellEnd"/>
            <w:r w:rsidRPr="009050FB">
              <w:rPr>
                <w:rFonts w:ascii="Aptos" w:hAnsi="Aptos"/>
                <w:color w:val="000000"/>
                <w:lang w:val="en-US" w:eastAsia="en-US"/>
              </w:rPr>
              <w:t xml:space="preserve"> </w:t>
            </w:r>
            <w:proofErr w:type="spellStart"/>
            <w:r w:rsidRPr="009050FB">
              <w:rPr>
                <w:rFonts w:ascii="Aptos" w:hAnsi="Aptos"/>
                <w:color w:val="000000"/>
                <w:lang w:val="en-US" w:eastAsia="en-US"/>
              </w:rPr>
              <w:t>për</w:t>
            </w:r>
            <w:proofErr w:type="spellEnd"/>
            <w:r w:rsidRPr="009050FB">
              <w:rPr>
                <w:rFonts w:ascii="Aptos" w:hAnsi="Aptos"/>
                <w:color w:val="000000"/>
                <w:lang w:val="en-US" w:eastAsia="en-US"/>
              </w:rPr>
              <w:t xml:space="preserve"> </w:t>
            </w:r>
            <w:proofErr w:type="spellStart"/>
            <w:r w:rsidRPr="009050FB">
              <w:rPr>
                <w:rFonts w:ascii="Aptos" w:hAnsi="Aptos"/>
                <w:color w:val="000000"/>
                <w:lang w:val="en-US" w:eastAsia="en-US"/>
              </w:rPr>
              <w:t>Tregtim</w:t>
            </w:r>
            <w:proofErr w:type="spellEnd"/>
            <w:r w:rsidRPr="009050FB">
              <w:rPr>
                <w:rFonts w:ascii="Aptos" w:hAnsi="Aptos"/>
                <w:color w:val="000000"/>
                <w:lang w:val="en-US" w:eastAsia="en-US"/>
              </w:rPr>
              <w:t xml:space="preserve"> </w:t>
            </w:r>
            <w:proofErr w:type="spellStart"/>
            <w:r w:rsidRPr="009050FB">
              <w:rPr>
                <w:rFonts w:ascii="Aptos" w:hAnsi="Aptos"/>
                <w:color w:val="000000"/>
                <w:lang w:val="en-US" w:eastAsia="en-US"/>
              </w:rPr>
              <w:t>në</w:t>
            </w:r>
            <w:proofErr w:type="spellEnd"/>
            <w:r w:rsidRPr="009050FB">
              <w:rPr>
                <w:rFonts w:ascii="Aptos" w:hAnsi="Aptos"/>
                <w:color w:val="000000"/>
                <w:lang w:val="en-US" w:eastAsia="en-US"/>
              </w:rPr>
              <w:t xml:space="preserve"> </w:t>
            </w:r>
            <w:proofErr w:type="spellStart"/>
            <w:r w:rsidRPr="009050FB">
              <w:rPr>
                <w:rFonts w:ascii="Aptos" w:hAnsi="Aptos"/>
                <w:color w:val="000000"/>
                <w:lang w:val="en-US" w:eastAsia="en-US"/>
              </w:rPr>
              <w:t>Republikën</w:t>
            </w:r>
            <w:proofErr w:type="spellEnd"/>
            <w:r w:rsidRPr="009050FB">
              <w:rPr>
                <w:rFonts w:ascii="Aptos" w:hAnsi="Aptos"/>
                <w:color w:val="000000"/>
                <w:lang w:val="en-US" w:eastAsia="en-US"/>
              </w:rPr>
              <w:t xml:space="preserve"> e </w:t>
            </w:r>
            <w:proofErr w:type="spellStart"/>
            <w:r w:rsidRPr="009050FB">
              <w:rPr>
                <w:rFonts w:ascii="Aptos" w:hAnsi="Aptos"/>
                <w:color w:val="000000"/>
                <w:lang w:val="en-US" w:eastAsia="en-US"/>
              </w:rPr>
              <w:t>Shqipërisë</w:t>
            </w:r>
            <w:proofErr w:type="spellEnd"/>
            <w:r w:rsidRPr="009050FB">
              <w:rPr>
                <w:rFonts w:ascii="Aptos" w:hAnsi="Aptos"/>
                <w:color w:val="000000"/>
                <w:lang w:val="en-US" w:eastAsia="en-US"/>
              </w:rPr>
              <w:t>.</w:t>
            </w:r>
          </w:p>
          <w:p w14:paraId="3EEDD19C" w14:textId="77777777" w:rsidR="009050FB" w:rsidRPr="00B93596" w:rsidRDefault="009050FB" w:rsidP="009050FB">
            <w:pPr>
              <w:jc w:val="both"/>
            </w:pPr>
          </w:p>
        </w:tc>
        <w:tc>
          <w:tcPr>
            <w:tcW w:w="1080" w:type="dxa"/>
          </w:tcPr>
          <w:p w14:paraId="448F29AF" w14:textId="77777777" w:rsidR="009050FB" w:rsidRPr="006A60CE" w:rsidRDefault="009050FB" w:rsidP="009050FB">
            <w:r>
              <w:t xml:space="preserve">Nuk ka </w:t>
            </w:r>
          </w:p>
        </w:tc>
      </w:tr>
      <w:tr w:rsidR="009050FB" w14:paraId="134914F7" w14:textId="77777777" w:rsidTr="003026A7">
        <w:trPr>
          <w:trHeight w:val="348"/>
        </w:trPr>
        <w:tc>
          <w:tcPr>
            <w:tcW w:w="993" w:type="dxa"/>
          </w:tcPr>
          <w:p w14:paraId="621D488F" w14:textId="77777777" w:rsidR="009050FB" w:rsidRPr="006A60CE" w:rsidRDefault="009050FB" w:rsidP="009050FB">
            <w:r>
              <w:t>4</w:t>
            </w:r>
          </w:p>
        </w:tc>
        <w:tc>
          <w:tcPr>
            <w:tcW w:w="1276" w:type="dxa"/>
          </w:tcPr>
          <w:p w14:paraId="18756F0B" w14:textId="1455D8C3" w:rsidR="009050FB" w:rsidRPr="006A60CE" w:rsidRDefault="00B304DD" w:rsidP="009050FB">
            <w:r>
              <w:t>24.02.2025</w:t>
            </w:r>
          </w:p>
        </w:tc>
        <w:tc>
          <w:tcPr>
            <w:tcW w:w="1715" w:type="dxa"/>
          </w:tcPr>
          <w:p w14:paraId="0A511899" w14:textId="79A827F5" w:rsidR="009050FB" w:rsidRPr="006A60CE" w:rsidRDefault="00B304DD" w:rsidP="009050FB">
            <w:r>
              <w:t xml:space="preserve">Kerkese per infomracion nga gazetari S.Ç  emision ivestigativ ne lidhje me importin e barnave dhe </w:t>
            </w:r>
            <w:r>
              <w:lastRenderedPageBreak/>
              <w:t xml:space="preserve">disponimin e tyre ne treg </w:t>
            </w:r>
          </w:p>
        </w:tc>
        <w:tc>
          <w:tcPr>
            <w:tcW w:w="827" w:type="dxa"/>
          </w:tcPr>
          <w:p w14:paraId="64294ECA" w14:textId="320708FB" w:rsidR="009050FB" w:rsidRPr="006A60CE" w:rsidRDefault="00B304DD" w:rsidP="009050FB">
            <w:r>
              <w:lastRenderedPageBreak/>
              <w:t xml:space="preserve">28.02.2025 </w:t>
            </w:r>
          </w:p>
        </w:tc>
        <w:tc>
          <w:tcPr>
            <w:tcW w:w="1530" w:type="dxa"/>
          </w:tcPr>
          <w:p w14:paraId="1FC097D7" w14:textId="591135B2" w:rsidR="009050FB" w:rsidRPr="006A60CE" w:rsidRDefault="009050FB" w:rsidP="009050FB">
            <w:r w:rsidRPr="006C31C6">
              <w:t>E plote/Kthim përgjigje</w:t>
            </w:r>
          </w:p>
        </w:tc>
        <w:tc>
          <w:tcPr>
            <w:tcW w:w="7807" w:type="dxa"/>
          </w:tcPr>
          <w:p w14:paraId="271F0272" w14:textId="77777777" w:rsidR="00B304DD" w:rsidRPr="005D0647" w:rsidRDefault="00B304DD" w:rsidP="00B304DD">
            <w:pPr>
              <w:shd w:val="clear" w:color="auto" w:fill="FFFFFF"/>
              <w:jc w:val="both"/>
              <w:textAlignment w:val="baseline"/>
              <w:rPr>
                <w:rFonts w:ascii="Aptos" w:hAnsi="Aptos"/>
                <w:color w:val="000000"/>
                <w:lang w:eastAsia="en-US"/>
              </w:rPr>
            </w:pPr>
            <w:r w:rsidRPr="005D0647">
              <w:rPr>
                <w:rFonts w:ascii="Aptos" w:hAnsi="Aptos"/>
                <w:color w:val="000000"/>
                <w:lang w:eastAsia="en-US"/>
              </w:rPr>
              <w:t>ë përgjigje të kërkesës tuaj </w:t>
            </w:r>
            <w:r w:rsidRPr="005D0647">
              <w:rPr>
                <w:rFonts w:ascii="Aptos" w:hAnsi="Aptos"/>
                <w:i/>
                <w:iCs/>
                <w:color w:val="000000"/>
                <w:u w:val="single"/>
                <w:lang w:eastAsia="en-US"/>
              </w:rPr>
              <w:t>e-mail i datës 24.2.2025</w:t>
            </w:r>
            <w:r w:rsidRPr="005D0647">
              <w:rPr>
                <w:rFonts w:ascii="Aptos" w:hAnsi="Aptos"/>
                <w:color w:val="000000"/>
                <w:lang w:eastAsia="en-US"/>
              </w:rPr>
              <w:t>, me anë të së cilës kërkohet informacion në lidhje me autorizimin e tregtimit,importin dhe vendosjen në treg të barit "Daratumumab",Ju informojmë si më poshtë:</w:t>
            </w:r>
          </w:p>
          <w:p w14:paraId="6BAD9B04" w14:textId="77777777" w:rsidR="00B304DD" w:rsidRPr="005D0647" w:rsidRDefault="00B304DD" w:rsidP="00B304DD">
            <w:pPr>
              <w:shd w:val="clear" w:color="auto" w:fill="FFFFFF"/>
              <w:jc w:val="both"/>
              <w:textAlignment w:val="baseline"/>
              <w:rPr>
                <w:rFonts w:ascii="Aptos" w:hAnsi="Aptos"/>
                <w:color w:val="000000"/>
                <w:lang w:eastAsia="en-US"/>
              </w:rPr>
            </w:pPr>
            <w:r w:rsidRPr="005D0647">
              <w:rPr>
                <w:rFonts w:ascii="Aptos" w:hAnsi="Aptos"/>
                <w:color w:val="000000"/>
                <w:lang w:eastAsia="en-US"/>
              </w:rPr>
              <w:t> </w:t>
            </w:r>
          </w:p>
          <w:p w14:paraId="7E20CCDB" w14:textId="77777777" w:rsidR="00B304DD" w:rsidRPr="005D0647" w:rsidRDefault="00B304DD" w:rsidP="00B304DD">
            <w:pPr>
              <w:shd w:val="clear" w:color="auto" w:fill="FFFFFF"/>
              <w:jc w:val="both"/>
              <w:textAlignment w:val="baseline"/>
              <w:rPr>
                <w:rFonts w:ascii="Aptos" w:hAnsi="Aptos"/>
                <w:color w:val="0000FF"/>
                <w:u w:val="single"/>
                <w:bdr w:val="none" w:sz="0" w:space="0" w:color="auto" w:frame="1"/>
                <w:lang w:eastAsia="en-US"/>
              </w:rPr>
            </w:pPr>
            <w:r w:rsidRPr="005D0647">
              <w:rPr>
                <w:rFonts w:ascii="Aptos" w:hAnsi="Aptos"/>
                <w:color w:val="000000"/>
                <w:lang w:eastAsia="en-US"/>
              </w:rPr>
              <w:t>Në zbatim të Ligjit Nr.105/2014 “Për barnat dhe shërbimin farmaceutik” të ndryshuar, dhe akteve nënligjore të dalë në zbatim të tyre, pas verifikimit të të dhënave që disponon AKBPM  “</w:t>
            </w:r>
            <w:r w:rsidRPr="005D0647">
              <w:rPr>
                <w:rFonts w:ascii="Aptos" w:hAnsi="Aptos"/>
                <w:i/>
                <w:iCs/>
                <w:color w:val="000000"/>
                <w:lang w:eastAsia="en-US"/>
              </w:rPr>
              <w:t>Regjistri i Barnave të Autorizuara për Tregtim në RSH</w:t>
            </w:r>
            <w:r w:rsidRPr="005D0647">
              <w:rPr>
                <w:rFonts w:ascii="Aptos" w:hAnsi="Aptos"/>
                <w:color w:val="000000"/>
                <w:lang w:eastAsia="en-US"/>
              </w:rPr>
              <w:t>”, ipublikuar në faqen zyrtare me adresë: </w:t>
            </w:r>
            <w:r>
              <w:fldChar w:fldCharType="begin"/>
            </w:r>
            <w:r>
              <w:instrText>HYPERLINK "http://www.akbpm.gov.al/" \t "_blank" \o "http://www.akbpm.gov.al"</w:instrText>
            </w:r>
            <w:r>
              <w:fldChar w:fldCharType="separate"/>
            </w:r>
            <w:r w:rsidRPr="005D0647">
              <w:rPr>
                <w:rFonts w:ascii="Aptos" w:hAnsi="Aptos"/>
                <w:color w:val="0000FF"/>
                <w:u w:val="single"/>
                <w:bdr w:val="none" w:sz="0" w:space="0" w:color="auto" w:frame="1"/>
                <w:lang w:eastAsia="en-US"/>
              </w:rPr>
              <w:t>www.akbpm.gov.al</w:t>
            </w:r>
            <w:r>
              <w:fldChar w:fldCharType="end"/>
            </w:r>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B304DD" w:rsidRPr="00B304DD" w14:paraId="52FC23D9" w14:textId="77777777">
              <w:trPr>
                <w:tblCellSpacing w:w="15" w:type="dxa"/>
              </w:trPr>
              <w:tc>
                <w:tcPr>
                  <w:tcW w:w="11520" w:type="dxa"/>
                  <w:hideMark/>
                </w:tcPr>
                <w:p w14:paraId="4B5FD6AF" w14:textId="77777777" w:rsidR="00B304DD" w:rsidRPr="005D0647" w:rsidRDefault="00B304DD" w:rsidP="00B304DD">
                  <w:pPr>
                    <w:textAlignment w:val="baseline"/>
                    <w:rPr>
                      <w:rFonts w:ascii="Segoe UI Light" w:hAnsi="Segoe UI Light" w:cs="Segoe UI Light"/>
                      <w:sz w:val="32"/>
                      <w:szCs w:val="32"/>
                      <w:lang w:eastAsia="en-US"/>
                    </w:rPr>
                  </w:pPr>
                  <w:hyperlink r:id="rId8" w:tgtFrame="_blank" w:history="1">
                    <w:r w:rsidRPr="005D0647">
                      <w:rPr>
                        <w:rFonts w:ascii="Segoe UI Light" w:hAnsi="Segoe UI Light" w:cs="Segoe UI Light"/>
                        <w:color w:val="0F6CBD"/>
                        <w:sz w:val="32"/>
                        <w:szCs w:val="32"/>
                        <w:u w:val="single"/>
                        <w:bdr w:val="none" w:sz="0" w:space="0" w:color="auto" w:frame="1"/>
                        <w:lang w:eastAsia="en-US"/>
                      </w:rPr>
                      <w:t>Error</w:t>
                    </w:r>
                  </w:hyperlink>
                </w:p>
                <w:p w14:paraId="36BBCB6B" w14:textId="77777777" w:rsidR="00B304DD" w:rsidRPr="005D0647" w:rsidRDefault="00B304DD" w:rsidP="00B304DD">
                  <w:pPr>
                    <w:textAlignment w:val="baseline"/>
                    <w:rPr>
                      <w:rFonts w:ascii="Segoe UI" w:hAnsi="Segoe UI" w:cs="Segoe UI"/>
                      <w:color w:val="666666"/>
                      <w:sz w:val="21"/>
                      <w:szCs w:val="21"/>
                      <w:lang w:eastAsia="en-US"/>
                    </w:rPr>
                  </w:pPr>
                  <w:r w:rsidRPr="005D0647">
                    <w:rPr>
                      <w:rFonts w:ascii="Segoe UI" w:hAnsi="Segoe UI" w:cs="Segoe UI"/>
                      <w:color w:val="666666"/>
                      <w:sz w:val="21"/>
                      <w:szCs w:val="21"/>
                      <w:lang w:eastAsia="en-US"/>
                    </w:rPr>
                    <w:t>Faqja e kerkuar nuk mund te shfaqet sepse requesti i derguar nga browseri juaj permban kod keqdashes.</w:t>
                  </w:r>
                </w:p>
                <w:p w14:paraId="5D77AB86" w14:textId="77777777" w:rsidR="00B304DD" w:rsidRPr="005D0647" w:rsidRDefault="00B304DD" w:rsidP="00B304DD">
                  <w:pPr>
                    <w:textAlignment w:val="baseline"/>
                    <w:rPr>
                      <w:rFonts w:ascii="Segoe UI" w:hAnsi="Segoe UI" w:cs="Segoe UI"/>
                      <w:color w:val="A6A6A6"/>
                      <w:sz w:val="21"/>
                      <w:szCs w:val="21"/>
                      <w:lang w:eastAsia="en-US"/>
                    </w:rPr>
                  </w:pPr>
                  <w:r w:rsidRPr="005D0647">
                    <w:rPr>
                      <w:rFonts w:ascii="Segoe UI" w:hAnsi="Segoe UI" w:cs="Segoe UI"/>
                      <w:color w:val="A6A6A6"/>
                      <w:sz w:val="21"/>
                      <w:szCs w:val="21"/>
                      <w:lang w:eastAsia="en-US"/>
                    </w:rPr>
                    <w:t>www.akbpm.gov.al</w:t>
                  </w:r>
                </w:p>
              </w:tc>
            </w:tr>
          </w:tbl>
          <w:p w14:paraId="2DF81273" w14:textId="77777777" w:rsidR="00B304DD" w:rsidRPr="005D0647" w:rsidRDefault="00B304DD" w:rsidP="00B304DD">
            <w:pPr>
              <w:shd w:val="clear" w:color="auto" w:fill="FFFFFF"/>
              <w:jc w:val="both"/>
              <w:textAlignment w:val="baseline"/>
              <w:rPr>
                <w:rFonts w:ascii="Aptos" w:hAnsi="Aptos"/>
                <w:color w:val="000000"/>
                <w:lang w:eastAsia="en-US"/>
              </w:rPr>
            </w:pPr>
            <w:r w:rsidRPr="005D0647">
              <w:rPr>
                <w:rFonts w:ascii="Aptos" w:hAnsi="Aptos"/>
                <w:color w:val="000000"/>
                <w:lang w:eastAsia="en-US"/>
              </w:rPr>
              <w:t>, barnat me të dhënat e specifikuara në kërkesën tuaj si më poshtë:</w:t>
            </w:r>
          </w:p>
          <w:p w14:paraId="20E89EB8" w14:textId="77777777" w:rsidR="00B304DD" w:rsidRPr="005D0647" w:rsidRDefault="00B304DD" w:rsidP="00B304DD">
            <w:pPr>
              <w:shd w:val="clear" w:color="auto" w:fill="FFFFFF"/>
              <w:jc w:val="both"/>
              <w:textAlignment w:val="baseline"/>
              <w:rPr>
                <w:rFonts w:ascii="Aptos" w:hAnsi="Aptos"/>
                <w:color w:val="000000"/>
                <w:lang w:eastAsia="en-US"/>
              </w:rPr>
            </w:pPr>
            <w:r w:rsidRPr="005D0647">
              <w:rPr>
                <w:rFonts w:ascii="Aptos" w:hAnsi="Aptos"/>
                <w:color w:val="000000"/>
                <w:lang w:eastAsia="en-US"/>
              </w:rPr>
              <w:t> </w:t>
            </w:r>
          </w:p>
          <w:p w14:paraId="171DC3A0" w14:textId="77777777" w:rsidR="00B304DD" w:rsidRPr="005F147F" w:rsidRDefault="00B304DD" w:rsidP="00B304DD">
            <w:pPr>
              <w:shd w:val="clear" w:color="auto" w:fill="FFFFFF"/>
              <w:jc w:val="both"/>
              <w:textAlignment w:val="baseline"/>
              <w:rPr>
                <w:rFonts w:ascii="Aptos" w:hAnsi="Aptos"/>
                <w:color w:val="000000"/>
                <w:lang w:eastAsia="en-US"/>
              </w:rPr>
            </w:pPr>
            <w:r w:rsidRPr="005F147F">
              <w:rPr>
                <w:rFonts w:ascii="Aptos" w:hAnsi="Aptos"/>
                <w:color w:val="000000"/>
                <w:lang w:eastAsia="en-US"/>
              </w:rPr>
              <w:t>Aktualisht në vendin tonë me principin aktiv "Daratumumab" është i regjistruar bari me të dhënat e mëposhtme;</w:t>
            </w:r>
          </w:p>
          <w:p w14:paraId="6BE68F3D" w14:textId="77777777" w:rsidR="00B304DD" w:rsidRPr="005F147F" w:rsidRDefault="00B304DD" w:rsidP="00B304DD">
            <w:pPr>
              <w:shd w:val="clear" w:color="auto" w:fill="FFFFFF"/>
              <w:jc w:val="both"/>
              <w:textAlignment w:val="baseline"/>
              <w:rPr>
                <w:rFonts w:ascii="Aptos" w:hAnsi="Aptos"/>
                <w:color w:val="000000"/>
                <w:lang w:eastAsia="en-US"/>
              </w:rPr>
            </w:pPr>
            <w:r w:rsidRPr="005F147F">
              <w:rPr>
                <w:rFonts w:ascii="Aptos" w:hAnsi="Aptos"/>
                <w:color w:val="000000"/>
                <w:lang w:eastAsia="en-US"/>
              </w:rPr>
              <w:t> </w:t>
            </w:r>
          </w:p>
          <w:p w14:paraId="07120742" w14:textId="77777777" w:rsidR="00B304DD" w:rsidRPr="00B304DD" w:rsidRDefault="00B304DD" w:rsidP="00B304DD">
            <w:pPr>
              <w:shd w:val="clear" w:color="auto" w:fill="FFFFFF"/>
              <w:jc w:val="both"/>
              <w:textAlignment w:val="baseline"/>
              <w:rPr>
                <w:rFonts w:ascii="Aptos" w:hAnsi="Aptos"/>
                <w:color w:val="000000"/>
                <w:lang w:val="en-US" w:eastAsia="en-US"/>
              </w:rPr>
            </w:pPr>
            <w:r w:rsidRPr="00B304DD">
              <w:rPr>
                <w:rFonts w:ascii="Aptos" w:hAnsi="Aptos"/>
                <w:color w:val="000000"/>
                <w:lang w:val="en-US" w:eastAsia="en-US"/>
              </w:rPr>
              <w:t xml:space="preserve">Emri </w:t>
            </w:r>
            <w:proofErr w:type="spellStart"/>
            <w:proofErr w:type="gramStart"/>
            <w:r w:rsidRPr="00B304DD">
              <w:rPr>
                <w:rFonts w:ascii="Aptos" w:hAnsi="Aptos"/>
                <w:color w:val="000000"/>
                <w:lang w:val="en-US" w:eastAsia="en-US"/>
              </w:rPr>
              <w:t>Tregtar</w:t>
            </w:r>
            <w:proofErr w:type="spellEnd"/>
            <w:r w:rsidRPr="00B304DD">
              <w:rPr>
                <w:rFonts w:ascii="Aptos" w:hAnsi="Aptos"/>
                <w:color w:val="000000"/>
                <w:lang w:val="en-US" w:eastAsia="en-US"/>
              </w:rPr>
              <w:t xml:space="preserve"> :</w:t>
            </w:r>
            <w:proofErr w:type="gramEnd"/>
            <w:r w:rsidRPr="00B304DD">
              <w:rPr>
                <w:rFonts w:ascii="Aptos" w:hAnsi="Aptos"/>
                <w:color w:val="000000"/>
                <w:lang w:val="en-US" w:eastAsia="en-US"/>
              </w:rPr>
              <w:t> </w:t>
            </w:r>
            <w:proofErr w:type="spellStart"/>
            <w:r w:rsidRPr="00B304DD">
              <w:rPr>
                <w:rFonts w:ascii="Aptos" w:hAnsi="Aptos"/>
                <w:b/>
                <w:bCs/>
                <w:color w:val="000000"/>
                <w:lang w:val="en-US" w:eastAsia="en-US"/>
              </w:rPr>
              <w:t>Darzalex</w:t>
            </w:r>
            <w:proofErr w:type="spellEnd"/>
          </w:p>
          <w:p w14:paraId="59AD1843" w14:textId="5A0A9747" w:rsidR="00B304DD" w:rsidRPr="00B304DD" w:rsidRDefault="00B304DD" w:rsidP="00B304DD">
            <w:pPr>
              <w:shd w:val="clear" w:color="auto" w:fill="FFFFFF"/>
              <w:jc w:val="both"/>
              <w:textAlignment w:val="baseline"/>
              <w:rPr>
                <w:rFonts w:ascii="Aptos" w:hAnsi="Aptos"/>
                <w:color w:val="000000"/>
                <w:lang w:val="en-US" w:eastAsia="en-US"/>
              </w:rPr>
            </w:pPr>
            <w:proofErr w:type="spellStart"/>
            <w:proofErr w:type="gramStart"/>
            <w:r w:rsidRPr="00B304DD">
              <w:rPr>
                <w:rFonts w:ascii="Aptos" w:hAnsi="Aptos"/>
                <w:color w:val="000000"/>
                <w:lang w:val="en-US" w:eastAsia="en-US"/>
              </w:rPr>
              <w:t>Formëdoza</w:t>
            </w:r>
            <w:proofErr w:type="spellEnd"/>
            <w:r w:rsidRPr="00B304DD">
              <w:rPr>
                <w:rFonts w:ascii="Aptos" w:hAnsi="Aptos"/>
                <w:color w:val="000000"/>
                <w:lang w:val="en-US" w:eastAsia="en-US"/>
              </w:rPr>
              <w:t xml:space="preserve"> :</w:t>
            </w:r>
            <w:proofErr w:type="gramEnd"/>
            <w:r w:rsidRPr="00B304DD">
              <w:rPr>
                <w:rFonts w:ascii="Aptos" w:hAnsi="Aptos"/>
                <w:color w:val="000000"/>
                <w:lang w:val="en-US" w:eastAsia="en-US"/>
              </w:rPr>
              <w:t> </w:t>
            </w:r>
            <w:r w:rsidRPr="00B304DD">
              <w:rPr>
                <w:rFonts w:ascii="Aptos" w:hAnsi="Aptos"/>
                <w:b/>
                <w:bCs/>
                <w:color w:val="000000"/>
                <w:lang w:val="en-US" w:eastAsia="en-US"/>
              </w:rPr>
              <w:t>Concentrate for solution for infusion x 20mg/ml </w:t>
            </w:r>
            <w:r>
              <w:rPr>
                <w:rFonts w:ascii="Aptos" w:hAnsi="Aptos"/>
                <w:b/>
                <w:bCs/>
                <w:color w:val="000000"/>
                <w:lang w:val="en-US" w:eastAsia="en-US"/>
              </w:rPr>
              <w:t>………</w:t>
            </w:r>
          </w:p>
          <w:p w14:paraId="66EED54A" w14:textId="77777777" w:rsidR="009050FB" w:rsidRPr="006A60CE" w:rsidRDefault="009050FB" w:rsidP="009050FB"/>
        </w:tc>
        <w:tc>
          <w:tcPr>
            <w:tcW w:w="1080" w:type="dxa"/>
          </w:tcPr>
          <w:p w14:paraId="737965F3" w14:textId="77777777" w:rsidR="009050FB" w:rsidRPr="006A60CE" w:rsidRDefault="009050FB" w:rsidP="009050FB">
            <w:r>
              <w:lastRenderedPageBreak/>
              <w:t xml:space="preserve">Nuk ka </w:t>
            </w:r>
          </w:p>
        </w:tc>
      </w:tr>
      <w:tr w:rsidR="009050FB" w:rsidRPr="006A60CE" w14:paraId="54E0E125" w14:textId="77777777" w:rsidTr="003026A7">
        <w:trPr>
          <w:trHeight w:val="348"/>
        </w:trPr>
        <w:tc>
          <w:tcPr>
            <w:tcW w:w="993" w:type="dxa"/>
            <w:tcBorders>
              <w:top w:val="single" w:sz="4" w:space="0" w:color="auto"/>
              <w:left w:val="single" w:sz="4" w:space="0" w:color="auto"/>
              <w:bottom w:val="single" w:sz="4" w:space="0" w:color="auto"/>
              <w:right w:val="single" w:sz="4" w:space="0" w:color="auto"/>
            </w:tcBorders>
          </w:tcPr>
          <w:p w14:paraId="75B5FA9B" w14:textId="77777777" w:rsidR="009050FB" w:rsidRPr="006A60CE" w:rsidRDefault="009050FB" w:rsidP="009050FB">
            <w:r>
              <w:t>5</w:t>
            </w:r>
          </w:p>
        </w:tc>
        <w:tc>
          <w:tcPr>
            <w:tcW w:w="1276" w:type="dxa"/>
            <w:tcBorders>
              <w:top w:val="single" w:sz="4" w:space="0" w:color="auto"/>
              <w:left w:val="single" w:sz="4" w:space="0" w:color="auto"/>
              <w:bottom w:val="single" w:sz="4" w:space="0" w:color="auto"/>
              <w:right w:val="single" w:sz="4" w:space="0" w:color="auto"/>
            </w:tcBorders>
          </w:tcPr>
          <w:p w14:paraId="615BF2F5" w14:textId="6A4E0738" w:rsidR="009050FB" w:rsidRPr="006A60CE" w:rsidRDefault="00B304DD" w:rsidP="009050FB">
            <w:r>
              <w:t>28.02.2025</w:t>
            </w:r>
          </w:p>
        </w:tc>
        <w:tc>
          <w:tcPr>
            <w:tcW w:w="1715" w:type="dxa"/>
            <w:tcBorders>
              <w:top w:val="single" w:sz="4" w:space="0" w:color="auto"/>
              <w:left w:val="single" w:sz="4" w:space="0" w:color="auto"/>
              <w:bottom w:val="single" w:sz="4" w:space="0" w:color="auto"/>
              <w:right w:val="single" w:sz="4" w:space="0" w:color="auto"/>
            </w:tcBorders>
          </w:tcPr>
          <w:p w14:paraId="3D4EC9C1" w14:textId="1D1B041C" w:rsidR="009050FB" w:rsidRPr="006A60CE" w:rsidRDefault="00B304DD" w:rsidP="009050FB">
            <w:r>
              <w:t>Kerkese per infomracion nga gazetarja A.M. emision investigativ</w:t>
            </w:r>
          </w:p>
        </w:tc>
        <w:tc>
          <w:tcPr>
            <w:tcW w:w="827" w:type="dxa"/>
            <w:tcBorders>
              <w:top w:val="single" w:sz="4" w:space="0" w:color="auto"/>
              <w:left w:val="single" w:sz="4" w:space="0" w:color="auto"/>
              <w:bottom w:val="single" w:sz="4" w:space="0" w:color="auto"/>
              <w:right w:val="single" w:sz="4" w:space="0" w:color="auto"/>
            </w:tcBorders>
          </w:tcPr>
          <w:p w14:paraId="129ED0CD" w14:textId="4D6DCBC9" w:rsidR="009050FB" w:rsidRPr="006A60CE" w:rsidRDefault="00B304DD" w:rsidP="009050FB">
            <w:r>
              <w:t>18.03.2025</w:t>
            </w:r>
          </w:p>
        </w:tc>
        <w:tc>
          <w:tcPr>
            <w:tcW w:w="1530" w:type="dxa"/>
            <w:tcBorders>
              <w:top w:val="single" w:sz="4" w:space="0" w:color="auto"/>
              <w:left w:val="single" w:sz="4" w:space="0" w:color="auto"/>
              <w:bottom w:val="single" w:sz="4" w:space="0" w:color="auto"/>
              <w:right w:val="single" w:sz="4" w:space="0" w:color="auto"/>
            </w:tcBorders>
          </w:tcPr>
          <w:p w14:paraId="71BCFA39" w14:textId="0445E04F" w:rsidR="009050FB" w:rsidRPr="006A60CE" w:rsidRDefault="009050FB" w:rsidP="009050FB">
            <w:r w:rsidRPr="006C31C6">
              <w:t>E plote/Kthim përgjigje</w:t>
            </w:r>
          </w:p>
        </w:tc>
        <w:tc>
          <w:tcPr>
            <w:tcW w:w="7807" w:type="dxa"/>
            <w:tcBorders>
              <w:top w:val="single" w:sz="4" w:space="0" w:color="auto"/>
              <w:left w:val="single" w:sz="4" w:space="0" w:color="auto"/>
              <w:bottom w:val="single" w:sz="4" w:space="0" w:color="auto"/>
              <w:right w:val="single" w:sz="4" w:space="0" w:color="auto"/>
            </w:tcBorders>
          </w:tcPr>
          <w:p w14:paraId="2ED5EA32" w14:textId="77777777" w:rsidR="00B304DD" w:rsidRPr="005D0647" w:rsidRDefault="00B304DD" w:rsidP="00B304DD">
            <w:pPr>
              <w:shd w:val="clear" w:color="auto" w:fill="FFFFFF"/>
              <w:jc w:val="both"/>
              <w:textAlignment w:val="baseline"/>
              <w:rPr>
                <w:rFonts w:ascii="Aptos" w:hAnsi="Aptos"/>
                <w:color w:val="000000"/>
                <w:lang w:eastAsia="en-US"/>
              </w:rPr>
            </w:pPr>
            <w:r>
              <w:rPr>
                <w:rFonts w:ascii="Aptos" w:hAnsi="Aptos"/>
                <w:color w:val="000000"/>
              </w:rPr>
              <w:t>Në përgjigje të kërkesës tuaj </w:t>
            </w:r>
            <w:r>
              <w:rPr>
                <w:rFonts w:ascii="Aptos" w:hAnsi="Aptos"/>
                <w:i/>
                <w:iCs/>
                <w:color w:val="000000"/>
                <w:u w:val="single"/>
              </w:rPr>
              <w:t>e-mail i datës 28.2.2025</w:t>
            </w:r>
            <w:r>
              <w:rPr>
                <w:rFonts w:ascii="Aptos" w:hAnsi="Aptos"/>
                <w:color w:val="000000"/>
              </w:rPr>
              <w:t>, me anë të së cilës kërkohet informacion në lidhje me mungesën në treg të barit "Tenoviral", Ju informojmë si më poshtë:</w:t>
            </w:r>
          </w:p>
          <w:p w14:paraId="5F8652BC" w14:textId="77777777" w:rsidR="00B304DD" w:rsidRDefault="00B304DD" w:rsidP="00B304DD">
            <w:pPr>
              <w:shd w:val="clear" w:color="auto" w:fill="FFFFFF"/>
              <w:jc w:val="both"/>
              <w:textAlignment w:val="baseline"/>
              <w:rPr>
                <w:rFonts w:ascii="Aptos" w:hAnsi="Aptos"/>
                <w:color w:val="000000"/>
              </w:rPr>
            </w:pPr>
            <w:r>
              <w:rPr>
                <w:rFonts w:ascii="Aptos" w:hAnsi="Aptos"/>
                <w:color w:val="000000"/>
              </w:rPr>
              <w:t> </w:t>
            </w:r>
          </w:p>
          <w:p w14:paraId="3F20D695" w14:textId="77777777" w:rsidR="00B304DD" w:rsidRDefault="00B304DD" w:rsidP="00B304DD">
            <w:pPr>
              <w:shd w:val="clear" w:color="auto" w:fill="FFFFFF"/>
              <w:jc w:val="both"/>
              <w:textAlignment w:val="baseline"/>
              <w:rPr>
                <w:rFonts w:ascii="Aptos" w:hAnsi="Aptos"/>
                <w:color w:val="000000"/>
              </w:rPr>
            </w:pPr>
            <w:r>
              <w:rPr>
                <w:rFonts w:ascii="Aptos" w:hAnsi="Aptos"/>
                <w:color w:val="000000"/>
              </w:rPr>
              <w:t>Në lidhje me barnat të cilat nuk janë në treg, Ju bëjmë me dije se në mbështetje të Ligjit nr.105/2014, “Për barnat dhe Shërbimin Farmaceutik” Neni Nr.32 “ Importi i barnave të autorizuara”, AKBPM-ja lëshon Autorizimin e Importit bazuar në regjistrin e botuar të barnave, pas vlerësimit të dokumentacionit të dorëzuar gjatë </w:t>
            </w:r>
            <w:r>
              <w:rPr>
                <w:rFonts w:ascii="Aptos" w:hAnsi="Aptos"/>
                <w:i/>
                <w:iCs/>
                <w:color w:val="000000"/>
                <w:u w:val="single"/>
              </w:rPr>
              <w:t>aplikimt të subjekteve farmaceutik importues të miratuar.</w:t>
            </w:r>
          </w:p>
          <w:p w14:paraId="69D4D543" w14:textId="77777777" w:rsidR="00B304DD" w:rsidRDefault="00B304DD" w:rsidP="00B304DD">
            <w:pPr>
              <w:shd w:val="clear" w:color="auto" w:fill="FFFFFF"/>
              <w:jc w:val="both"/>
              <w:textAlignment w:val="baseline"/>
              <w:rPr>
                <w:rFonts w:ascii="Aptos" w:hAnsi="Aptos"/>
                <w:color w:val="000000"/>
              </w:rPr>
            </w:pPr>
            <w:r>
              <w:rPr>
                <w:rFonts w:ascii="Aptos" w:hAnsi="Aptos"/>
                <w:color w:val="000000"/>
              </w:rPr>
              <w:t>AKBPM është përgjigjur gjithmonë brenda afateve, ndaj aplikime te subjekteve të miratuar per importin e barnave ne RSH.</w:t>
            </w:r>
          </w:p>
          <w:p w14:paraId="250661F4" w14:textId="77777777" w:rsidR="00B304DD" w:rsidRDefault="00B304DD" w:rsidP="00B304DD">
            <w:pPr>
              <w:shd w:val="clear" w:color="auto" w:fill="FFFFFF"/>
              <w:jc w:val="both"/>
              <w:textAlignment w:val="baseline"/>
              <w:rPr>
                <w:rFonts w:ascii="Aptos" w:hAnsi="Aptos"/>
                <w:color w:val="000000"/>
              </w:rPr>
            </w:pPr>
            <w:r>
              <w:rPr>
                <w:rFonts w:ascii="Aptos" w:hAnsi="Aptos"/>
                <w:color w:val="000000"/>
              </w:rPr>
              <w:t>Në lidhje me barin "Tenoviral", importi i fundit është kryer në Nëntor 2024. Aktualisht, në treg qarkullojnë barna të tjera me principin aktiv “Tenofovir”.</w:t>
            </w:r>
          </w:p>
          <w:p w14:paraId="0C04C589" w14:textId="77777777" w:rsidR="009050FB" w:rsidRPr="006A60CE" w:rsidRDefault="009050FB" w:rsidP="009050FB">
            <w:pPr>
              <w:jc w:val="both"/>
            </w:pPr>
          </w:p>
        </w:tc>
        <w:tc>
          <w:tcPr>
            <w:tcW w:w="1080" w:type="dxa"/>
            <w:tcBorders>
              <w:top w:val="single" w:sz="4" w:space="0" w:color="auto"/>
              <w:left w:val="single" w:sz="4" w:space="0" w:color="auto"/>
              <w:bottom w:val="single" w:sz="4" w:space="0" w:color="auto"/>
              <w:right w:val="single" w:sz="4" w:space="0" w:color="auto"/>
            </w:tcBorders>
          </w:tcPr>
          <w:p w14:paraId="2E1ACAC0" w14:textId="77777777" w:rsidR="009050FB" w:rsidRPr="006A60CE" w:rsidRDefault="009050FB" w:rsidP="009050FB">
            <w:r>
              <w:t xml:space="preserve">Nuk ka </w:t>
            </w:r>
          </w:p>
        </w:tc>
      </w:tr>
      <w:tr w:rsidR="009050FB" w:rsidRPr="006A60CE" w14:paraId="194008CD" w14:textId="77777777" w:rsidTr="003026A7">
        <w:trPr>
          <w:trHeight w:val="348"/>
        </w:trPr>
        <w:tc>
          <w:tcPr>
            <w:tcW w:w="993" w:type="dxa"/>
            <w:tcBorders>
              <w:top w:val="single" w:sz="4" w:space="0" w:color="auto"/>
              <w:left w:val="single" w:sz="4" w:space="0" w:color="auto"/>
              <w:bottom w:val="single" w:sz="4" w:space="0" w:color="auto"/>
              <w:right w:val="single" w:sz="4" w:space="0" w:color="auto"/>
            </w:tcBorders>
          </w:tcPr>
          <w:p w14:paraId="522A2786" w14:textId="77777777" w:rsidR="009050FB" w:rsidRPr="006A60CE" w:rsidRDefault="009050FB" w:rsidP="009050FB">
            <w:r>
              <w:lastRenderedPageBreak/>
              <w:t>6</w:t>
            </w:r>
          </w:p>
        </w:tc>
        <w:tc>
          <w:tcPr>
            <w:tcW w:w="1276" w:type="dxa"/>
            <w:tcBorders>
              <w:top w:val="single" w:sz="4" w:space="0" w:color="auto"/>
              <w:left w:val="single" w:sz="4" w:space="0" w:color="auto"/>
              <w:bottom w:val="single" w:sz="4" w:space="0" w:color="auto"/>
              <w:right w:val="single" w:sz="4" w:space="0" w:color="auto"/>
            </w:tcBorders>
          </w:tcPr>
          <w:p w14:paraId="363B2CC7" w14:textId="68209812" w:rsidR="009050FB" w:rsidRPr="006A60CE" w:rsidRDefault="00B304DD" w:rsidP="009050FB">
            <w:r>
              <w:t>12.03.2025</w:t>
            </w:r>
          </w:p>
        </w:tc>
        <w:tc>
          <w:tcPr>
            <w:tcW w:w="1715" w:type="dxa"/>
            <w:tcBorders>
              <w:top w:val="single" w:sz="4" w:space="0" w:color="auto"/>
              <w:left w:val="single" w:sz="4" w:space="0" w:color="auto"/>
              <w:bottom w:val="single" w:sz="4" w:space="0" w:color="auto"/>
              <w:right w:val="single" w:sz="4" w:space="0" w:color="auto"/>
            </w:tcBorders>
          </w:tcPr>
          <w:p w14:paraId="173193C1" w14:textId="3E29102F" w:rsidR="009050FB" w:rsidRPr="006A60CE" w:rsidRDefault="00B304DD" w:rsidP="009050FB">
            <w:r>
              <w:t>Kerkese per infomracion nga gazetarja D.B. emision investigativ</w:t>
            </w:r>
          </w:p>
        </w:tc>
        <w:tc>
          <w:tcPr>
            <w:tcW w:w="827" w:type="dxa"/>
            <w:tcBorders>
              <w:top w:val="single" w:sz="4" w:space="0" w:color="auto"/>
              <w:left w:val="single" w:sz="4" w:space="0" w:color="auto"/>
              <w:bottom w:val="single" w:sz="4" w:space="0" w:color="auto"/>
              <w:right w:val="single" w:sz="4" w:space="0" w:color="auto"/>
            </w:tcBorders>
          </w:tcPr>
          <w:p w14:paraId="63FE1533" w14:textId="49BE91F0" w:rsidR="009050FB" w:rsidRPr="006A60CE" w:rsidRDefault="00B304DD" w:rsidP="009050FB">
            <w:r>
              <w:t>12.03.2025</w:t>
            </w:r>
          </w:p>
        </w:tc>
        <w:tc>
          <w:tcPr>
            <w:tcW w:w="1530" w:type="dxa"/>
            <w:tcBorders>
              <w:top w:val="single" w:sz="4" w:space="0" w:color="auto"/>
              <w:left w:val="single" w:sz="4" w:space="0" w:color="auto"/>
              <w:bottom w:val="single" w:sz="4" w:space="0" w:color="auto"/>
              <w:right w:val="single" w:sz="4" w:space="0" w:color="auto"/>
            </w:tcBorders>
          </w:tcPr>
          <w:p w14:paraId="25802750" w14:textId="07BAE6BB" w:rsidR="009050FB" w:rsidRPr="006A60CE" w:rsidRDefault="009050FB" w:rsidP="009050FB">
            <w:r w:rsidRPr="006C31C6">
              <w:t>E plote/Kthim përgjigje</w:t>
            </w:r>
          </w:p>
        </w:tc>
        <w:tc>
          <w:tcPr>
            <w:tcW w:w="7807" w:type="dxa"/>
            <w:tcBorders>
              <w:top w:val="single" w:sz="4" w:space="0" w:color="auto"/>
              <w:left w:val="single" w:sz="4" w:space="0" w:color="auto"/>
              <w:bottom w:val="single" w:sz="4" w:space="0" w:color="auto"/>
              <w:right w:val="single" w:sz="4" w:space="0" w:color="auto"/>
            </w:tcBorders>
          </w:tcPr>
          <w:p w14:paraId="3947236A" w14:textId="77777777" w:rsidR="00B304DD" w:rsidRPr="005D0647" w:rsidRDefault="00B304DD" w:rsidP="00B304DD">
            <w:pPr>
              <w:shd w:val="clear" w:color="auto" w:fill="FFFFFF"/>
              <w:jc w:val="both"/>
              <w:textAlignment w:val="baseline"/>
              <w:rPr>
                <w:rFonts w:ascii="Aptos" w:hAnsi="Aptos"/>
                <w:color w:val="000000"/>
                <w:lang w:eastAsia="en-US"/>
              </w:rPr>
            </w:pPr>
            <w:r w:rsidRPr="005D0647">
              <w:rPr>
                <w:rFonts w:ascii="Aptos" w:hAnsi="Aptos"/>
                <w:color w:val="000000"/>
                <w:lang w:eastAsia="en-US"/>
              </w:rPr>
              <w:t>Në bazë të kërkesës suaj, për sa i përket çmimit të barit “Etacizin” 50 mg, i pajisur me Autorizim Tregtimi në Republikën e Shqipërisë, Ju bëjmë me dije se;</w:t>
            </w:r>
          </w:p>
          <w:p w14:paraId="792662A2" w14:textId="77777777" w:rsidR="00B304DD" w:rsidRPr="005D0647" w:rsidRDefault="00B304DD" w:rsidP="00B304DD">
            <w:pPr>
              <w:shd w:val="clear" w:color="auto" w:fill="FFFFFF"/>
              <w:jc w:val="both"/>
              <w:textAlignment w:val="baseline"/>
              <w:rPr>
                <w:rFonts w:ascii="Aptos" w:hAnsi="Aptos"/>
                <w:color w:val="000000"/>
                <w:lang w:eastAsia="en-US"/>
              </w:rPr>
            </w:pPr>
            <w:r w:rsidRPr="005D0647">
              <w:rPr>
                <w:rFonts w:ascii="Aptos" w:hAnsi="Aptos"/>
                <w:color w:val="000000"/>
                <w:lang w:eastAsia="en-US"/>
              </w:rPr>
              <w:t> </w:t>
            </w:r>
          </w:p>
          <w:p w14:paraId="50A2EBD8" w14:textId="77777777" w:rsidR="00B304DD" w:rsidRPr="005D0647" w:rsidRDefault="00B304DD" w:rsidP="00B304DD">
            <w:pPr>
              <w:shd w:val="clear" w:color="auto" w:fill="FFFFFF"/>
              <w:jc w:val="both"/>
              <w:textAlignment w:val="baseline"/>
              <w:rPr>
                <w:rFonts w:ascii="Aptos" w:hAnsi="Aptos"/>
                <w:color w:val="000000"/>
                <w:lang w:eastAsia="en-US"/>
              </w:rPr>
            </w:pPr>
            <w:r w:rsidRPr="005D0647">
              <w:rPr>
                <w:rFonts w:ascii="Aptos" w:hAnsi="Aptos"/>
                <w:color w:val="000000"/>
                <w:lang w:eastAsia="en-US"/>
              </w:rPr>
              <w:t>Në zbatim të Ligjit Nr.105/2014 “Për barnat dhe shërbimin farmaceutik” të ndryshuar, dhe akteve nënligjore të dalë në zbatim të tyre, Neni 37 ku përcaktohet se:</w:t>
            </w:r>
          </w:p>
          <w:p w14:paraId="153E9536" w14:textId="77777777" w:rsidR="00B304DD" w:rsidRPr="005D0647" w:rsidRDefault="00B304DD" w:rsidP="00B304DD">
            <w:pPr>
              <w:shd w:val="clear" w:color="auto" w:fill="FFFFFF"/>
              <w:jc w:val="both"/>
              <w:textAlignment w:val="baseline"/>
              <w:rPr>
                <w:rFonts w:ascii="Aptos" w:hAnsi="Aptos"/>
                <w:color w:val="000000"/>
                <w:lang w:eastAsia="en-US"/>
              </w:rPr>
            </w:pPr>
            <w:r w:rsidRPr="005D0647">
              <w:rPr>
                <w:rFonts w:ascii="Aptos" w:hAnsi="Aptos"/>
                <w:color w:val="000000"/>
                <w:lang w:eastAsia="en-US"/>
              </w:rPr>
              <w:t> </w:t>
            </w:r>
          </w:p>
          <w:p w14:paraId="1CEF06FF" w14:textId="77777777" w:rsidR="00B304DD" w:rsidRPr="005F147F" w:rsidRDefault="00B304DD" w:rsidP="00B304DD">
            <w:pPr>
              <w:shd w:val="clear" w:color="auto" w:fill="FFFFFF"/>
              <w:jc w:val="both"/>
              <w:textAlignment w:val="baseline"/>
              <w:rPr>
                <w:rFonts w:ascii="Aptos" w:hAnsi="Aptos"/>
                <w:color w:val="000000"/>
                <w:lang w:eastAsia="en-US"/>
              </w:rPr>
            </w:pPr>
            <w:r w:rsidRPr="005F147F">
              <w:rPr>
                <w:rFonts w:ascii="Aptos" w:hAnsi="Aptos"/>
                <w:color w:val="000000"/>
                <w:lang w:eastAsia="en-US"/>
              </w:rPr>
              <w:t>“</w:t>
            </w:r>
            <w:r w:rsidRPr="005F147F">
              <w:rPr>
                <w:rFonts w:ascii="Aptos" w:hAnsi="Aptos"/>
                <w:i/>
                <w:iCs/>
                <w:color w:val="000000"/>
                <w:lang w:eastAsia="en-US"/>
              </w:rPr>
              <w:t>1.Çmimi i barnave në treg është i kontrolluar dhe bazohet mbi çmimet CIF të importit, të deklaruara nga kompanitë mbajtëse të autorizimit të tregtimit dhe mbi bazën e çmimeve të prodhimit për barnat e prodhuara në vend, të deklaruara nga prodhuesi vendas.</w:t>
            </w:r>
          </w:p>
          <w:p w14:paraId="18EC17F7" w14:textId="77777777" w:rsidR="00B304DD" w:rsidRPr="005F147F" w:rsidRDefault="00B304DD" w:rsidP="00B304DD">
            <w:pPr>
              <w:shd w:val="clear" w:color="auto" w:fill="FFFFFF"/>
              <w:jc w:val="both"/>
              <w:textAlignment w:val="baseline"/>
              <w:rPr>
                <w:rFonts w:ascii="Aptos" w:hAnsi="Aptos"/>
                <w:color w:val="000000"/>
                <w:lang w:eastAsia="en-US"/>
              </w:rPr>
            </w:pPr>
            <w:r w:rsidRPr="005F147F">
              <w:rPr>
                <w:rFonts w:ascii="Aptos" w:hAnsi="Aptos"/>
                <w:i/>
                <w:iCs/>
                <w:color w:val="000000"/>
                <w:lang w:eastAsia="en-US"/>
              </w:rPr>
              <w:t>2. Kontrolli i çmimit të barnave në treg, si dhe diferencimi në çmim i barnave xhenerike dhe atyre origjinatore realizohen përmes marzheve të fabrikimit e të tregtimit, që përcaktohen me vendim të Këshillit të Ministrave.</w:t>
            </w:r>
          </w:p>
          <w:p w14:paraId="34602277" w14:textId="77777777" w:rsidR="00B304DD" w:rsidRPr="005F147F" w:rsidRDefault="00B304DD" w:rsidP="00B304DD">
            <w:pPr>
              <w:shd w:val="clear" w:color="auto" w:fill="FFFFFF"/>
              <w:jc w:val="both"/>
              <w:textAlignment w:val="baseline"/>
              <w:rPr>
                <w:rFonts w:ascii="Aptos" w:hAnsi="Aptos"/>
                <w:color w:val="000000"/>
                <w:lang w:eastAsia="en-US"/>
              </w:rPr>
            </w:pPr>
            <w:r w:rsidRPr="005F147F">
              <w:rPr>
                <w:rFonts w:ascii="Aptos" w:hAnsi="Aptos"/>
                <w:i/>
                <w:iCs/>
                <w:color w:val="000000"/>
                <w:lang w:eastAsia="en-US"/>
              </w:rPr>
              <w:t>3. Lista e barnave me rimbursim përcaktohet me vendim të Këshillit të Ministrave</w:t>
            </w:r>
            <w:r w:rsidRPr="005F147F">
              <w:rPr>
                <w:rFonts w:ascii="Aptos" w:hAnsi="Aptos"/>
                <w:color w:val="000000"/>
                <w:lang w:eastAsia="en-US"/>
              </w:rPr>
              <w:t>.”-;</w:t>
            </w:r>
          </w:p>
          <w:p w14:paraId="671710DC" w14:textId="77777777" w:rsidR="00B304DD" w:rsidRPr="005F147F" w:rsidRDefault="00B304DD" w:rsidP="00B304DD">
            <w:pPr>
              <w:shd w:val="clear" w:color="auto" w:fill="FFFFFF"/>
              <w:jc w:val="both"/>
              <w:textAlignment w:val="baseline"/>
              <w:rPr>
                <w:rFonts w:ascii="Aptos" w:hAnsi="Aptos"/>
                <w:color w:val="000000"/>
                <w:lang w:eastAsia="en-US"/>
              </w:rPr>
            </w:pPr>
            <w:r w:rsidRPr="005F147F">
              <w:rPr>
                <w:rFonts w:ascii="Aptos" w:hAnsi="Aptos"/>
                <w:color w:val="000000"/>
                <w:lang w:eastAsia="en-US"/>
              </w:rPr>
              <w:t> </w:t>
            </w:r>
          </w:p>
          <w:p w14:paraId="7AEEBBC2" w14:textId="77777777" w:rsidR="00B304DD" w:rsidRPr="005F147F" w:rsidRDefault="00B304DD" w:rsidP="00B304DD">
            <w:pPr>
              <w:shd w:val="clear" w:color="auto" w:fill="FFFFFF"/>
              <w:jc w:val="both"/>
              <w:textAlignment w:val="baseline"/>
              <w:rPr>
                <w:rFonts w:ascii="Aptos" w:hAnsi="Aptos"/>
                <w:color w:val="000000"/>
                <w:lang w:eastAsia="en-US"/>
              </w:rPr>
            </w:pPr>
            <w:r w:rsidRPr="005F147F">
              <w:rPr>
                <w:rFonts w:ascii="Aptos" w:hAnsi="Aptos"/>
                <w:color w:val="000000"/>
                <w:lang w:eastAsia="en-US"/>
              </w:rPr>
              <w:t>Pas verifikimit të të dhënave që disponon AKBPM  “</w:t>
            </w:r>
            <w:r w:rsidRPr="005F147F">
              <w:rPr>
                <w:rFonts w:ascii="Aptos" w:hAnsi="Aptos"/>
                <w:i/>
                <w:iCs/>
                <w:color w:val="000000"/>
                <w:lang w:eastAsia="en-US"/>
              </w:rPr>
              <w:t>Regjistri i Barnave të Autorizuara për Tregtim në RSH</w:t>
            </w:r>
            <w:r w:rsidRPr="005F147F">
              <w:rPr>
                <w:rFonts w:ascii="Aptos" w:hAnsi="Aptos"/>
                <w:color w:val="000000"/>
                <w:lang w:eastAsia="en-US"/>
              </w:rPr>
              <w:t>”, dhe “Regjistrit të Çmimeve CIF të Importit të Barnave” të publikuara në faqen zyrtare me adresë: </w:t>
            </w:r>
            <w:r>
              <w:fldChar w:fldCharType="begin"/>
            </w:r>
            <w:r>
              <w:instrText>HYPERLINK "http://www.akbpm.gov.al/" \t "_blank" \o "http://www.akbpm.gov.al"</w:instrText>
            </w:r>
            <w:r>
              <w:fldChar w:fldCharType="separate"/>
            </w:r>
            <w:r w:rsidRPr="005F147F">
              <w:rPr>
                <w:rFonts w:ascii="Aptos" w:hAnsi="Aptos"/>
                <w:color w:val="0000FF"/>
                <w:u w:val="single"/>
                <w:bdr w:val="none" w:sz="0" w:space="0" w:color="auto" w:frame="1"/>
                <w:lang w:eastAsia="en-US"/>
              </w:rPr>
              <w:t>www.akbpm.gov.al</w:t>
            </w:r>
            <w:r>
              <w:fldChar w:fldCharType="end"/>
            </w:r>
            <w:r w:rsidRPr="005F147F">
              <w:rPr>
                <w:rFonts w:ascii="Aptos" w:hAnsi="Aptos"/>
                <w:color w:val="000000"/>
                <w:lang w:eastAsia="en-US"/>
              </w:rPr>
              <w:t>;</w:t>
            </w:r>
          </w:p>
          <w:p w14:paraId="33A5FAA3" w14:textId="77777777" w:rsidR="00B304DD" w:rsidRPr="005F147F" w:rsidRDefault="00B304DD" w:rsidP="00B304DD">
            <w:pPr>
              <w:shd w:val="clear" w:color="auto" w:fill="FFFFFF"/>
              <w:jc w:val="both"/>
              <w:textAlignment w:val="baseline"/>
              <w:rPr>
                <w:rFonts w:ascii="Aptos" w:hAnsi="Aptos"/>
                <w:color w:val="000000"/>
                <w:lang w:eastAsia="en-US"/>
              </w:rPr>
            </w:pPr>
            <w:r w:rsidRPr="005F147F">
              <w:rPr>
                <w:rFonts w:ascii="Aptos" w:hAnsi="Aptos"/>
                <w:color w:val="000000"/>
                <w:lang w:eastAsia="en-US"/>
              </w:rPr>
              <w:t> </w:t>
            </w:r>
          </w:p>
          <w:p w14:paraId="018D0E1E" w14:textId="77777777" w:rsidR="00B304DD" w:rsidRPr="00B304DD" w:rsidRDefault="00B304DD" w:rsidP="00B304DD">
            <w:pPr>
              <w:shd w:val="clear" w:color="auto" w:fill="FFFFFF"/>
              <w:jc w:val="both"/>
              <w:textAlignment w:val="baseline"/>
              <w:rPr>
                <w:rFonts w:ascii="Aptos" w:hAnsi="Aptos"/>
                <w:color w:val="000000"/>
                <w:lang w:val="en-US" w:eastAsia="en-US"/>
              </w:rPr>
            </w:pPr>
            <w:proofErr w:type="spellStart"/>
            <w:r w:rsidRPr="00B304DD">
              <w:rPr>
                <w:rFonts w:ascii="Aptos" w:hAnsi="Aptos"/>
                <w:color w:val="000000"/>
                <w:lang w:val="en-US" w:eastAsia="en-US"/>
              </w:rPr>
              <w:t>Importi</w:t>
            </w:r>
            <w:proofErr w:type="spellEnd"/>
            <w:r w:rsidRPr="00B304DD">
              <w:rPr>
                <w:rFonts w:ascii="Aptos" w:hAnsi="Aptos"/>
                <w:color w:val="000000"/>
                <w:lang w:val="en-US" w:eastAsia="en-US"/>
              </w:rPr>
              <w:t xml:space="preserve"> </w:t>
            </w:r>
            <w:proofErr w:type="spellStart"/>
            <w:r w:rsidRPr="00B304DD">
              <w:rPr>
                <w:rFonts w:ascii="Aptos" w:hAnsi="Aptos"/>
                <w:color w:val="000000"/>
                <w:lang w:val="en-US" w:eastAsia="en-US"/>
              </w:rPr>
              <w:t>i</w:t>
            </w:r>
            <w:proofErr w:type="spellEnd"/>
            <w:r w:rsidRPr="00B304DD">
              <w:rPr>
                <w:rFonts w:ascii="Aptos" w:hAnsi="Aptos"/>
                <w:color w:val="000000"/>
                <w:lang w:val="en-US" w:eastAsia="en-US"/>
              </w:rPr>
              <w:t xml:space="preserve"> </w:t>
            </w:r>
            <w:proofErr w:type="spellStart"/>
            <w:r w:rsidRPr="00B304DD">
              <w:rPr>
                <w:rFonts w:ascii="Aptos" w:hAnsi="Aptos"/>
                <w:color w:val="000000"/>
                <w:lang w:val="en-US" w:eastAsia="en-US"/>
              </w:rPr>
              <w:t>fundit</w:t>
            </w:r>
            <w:proofErr w:type="spellEnd"/>
            <w:r w:rsidRPr="00B304DD">
              <w:rPr>
                <w:rFonts w:ascii="Aptos" w:hAnsi="Aptos"/>
                <w:color w:val="000000"/>
                <w:lang w:val="en-US" w:eastAsia="en-US"/>
              </w:rPr>
              <w:t xml:space="preserve"> </w:t>
            </w:r>
            <w:proofErr w:type="spellStart"/>
            <w:r w:rsidRPr="00B304DD">
              <w:rPr>
                <w:rFonts w:ascii="Aptos" w:hAnsi="Aptos"/>
                <w:color w:val="000000"/>
                <w:lang w:val="en-US" w:eastAsia="en-US"/>
              </w:rPr>
              <w:t>i</w:t>
            </w:r>
            <w:proofErr w:type="spellEnd"/>
            <w:r w:rsidRPr="00B304DD">
              <w:rPr>
                <w:rFonts w:ascii="Aptos" w:hAnsi="Aptos"/>
                <w:color w:val="000000"/>
                <w:lang w:val="en-US" w:eastAsia="en-US"/>
              </w:rPr>
              <w:t xml:space="preserve"> barit “</w:t>
            </w:r>
            <w:proofErr w:type="spellStart"/>
            <w:r w:rsidRPr="00B304DD">
              <w:rPr>
                <w:rFonts w:ascii="Aptos" w:hAnsi="Aptos"/>
                <w:color w:val="000000"/>
                <w:lang w:val="en-US" w:eastAsia="en-US"/>
              </w:rPr>
              <w:t>Etacizin</w:t>
            </w:r>
            <w:proofErr w:type="spellEnd"/>
            <w:r w:rsidRPr="00B304DD">
              <w:rPr>
                <w:rFonts w:ascii="Aptos" w:hAnsi="Aptos"/>
                <w:color w:val="000000"/>
                <w:lang w:val="en-US" w:eastAsia="en-US"/>
              </w:rPr>
              <w:t xml:space="preserve">” 50 mg </w:t>
            </w:r>
            <w:proofErr w:type="spellStart"/>
            <w:r w:rsidRPr="00B304DD">
              <w:rPr>
                <w:rFonts w:ascii="Aptos" w:hAnsi="Aptos"/>
                <w:color w:val="000000"/>
                <w:lang w:val="en-US" w:eastAsia="en-US"/>
              </w:rPr>
              <w:t>është</w:t>
            </w:r>
            <w:proofErr w:type="spellEnd"/>
            <w:r w:rsidRPr="00B304DD">
              <w:rPr>
                <w:rFonts w:ascii="Aptos" w:hAnsi="Aptos"/>
                <w:color w:val="000000"/>
                <w:lang w:val="en-US" w:eastAsia="en-US"/>
              </w:rPr>
              <w:t xml:space="preserve"> me </w:t>
            </w:r>
            <w:proofErr w:type="spellStart"/>
            <w:r w:rsidRPr="00B304DD">
              <w:rPr>
                <w:rFonts w:ascii="Aptos" w:hAnsi="Aptos"/>
                <w:color w:val="000000"/>
                <w:lang w:val="en-US" w:eastAsia="en-US"/>
              </w:rPr>
              <w:t>çmimin</w:t>
            </w:r>
            <w:proofErr w:type="spellEnd"/>
            <w:r w:rsidRPr="00B304DD">
              <w:rPr>
                <w:rFonts w:ascii="Aptos" w:hAnsi="Aptos"/>
                <w:color w:val="000000"/>
                <w:lang w:val="en-US" w:eastAsia="en-US"/>
              </w:rPr>
              <w:t xml:space="preserve"> 2034 </w:t>
            </w:r>
            <w:proofErr w:type="spellStart"/>
            <w:r w:rsidRPr="00B304DD">
              <w:rPr>
                <w:rFonts w:ascii="Aptos" w:hAnsi="Aptos"/>
                <w:color w:val="000000"/>
                <w:lang w:val="en-US" w:eastAsia="en-US"/>
              </w:rPr>
              <w:t>lekë</w:t>
            </w:r>
            <w:proofErr w:type="spellEnd"/>
            <w:r w:rsidRPr="00B304DD">
              <w:rPr>
                <w:rFonts w:ascii="Aptos" w:hAnsi="Aptos"/>
                <w:color w:val="000000"/>
                <w:lang w:val="en-US" w:eastAsia="en-US"/>
              </w:rPr>
              <w:t>.</w:t>
            </w:r>
          </w:p>
          <w:p w14:paraId="73E5E98D" w14:textId="77777777" w:rsidR="009050FB" w:rsidRPr="006A60CE" w:rsidRDefault="009050FB" w:rsidP="009050FB">
            <w:pPr>
              <w:ind w:left="-180"/>
              <w:contextualSpacing/>
              <w:jc w:val="both"/>
            </w:pPr>
          </w:p>
        </w:tc>
        <w:tc>
          <w:tcPr>
            <w:tcW w:w="1080" w:type="dxa"/>
            <w:tcBorders>
              <w:top w:val="single" w:sz="4" w:space="0" w:color="auto"/>
              <w:left w:val="single" w:sz="4" w:space="0" w:color="auto"/>
              <w:bottom w:val="single" w:sz="4" w:space="0" w:color="auto"/>
              <w:right w:val="single" w:sz="4" w:space="0" w:color="auto"/>
            </w:tcBorders>
          </w:tcPr>
          <w:p w14:paraId="563DBB1C" w14:textId="77777777" w:rsidR="009050FB" w:rsidRPr="006A60CE" w:rsidRDefault="009050FB" w:rsidP="009050FB">
            <w:r>
              <w:t xml:space="preserve">Nuk ka </w:t>
            </w:r>
          </w:p>
        </w:tc>
      </w:tr>
      <w:tr w:rsidR="009050FB" w:rsidRPr="006A60CE" w14:paraId="10C259FF" w14:textId="77777777" w:rsidTr="003026A7">
        <w:trPr>
          <w:trHeight w:val="348"/>
        </w:trPr>
        <w:tc>
          <w:tcPr>
            <w:tcW w:w="993" w:type="dxa"/>
            <w:tcBorders>
              <w:top w:val="single" w:sz="4" w:space="0" w:color="auto"/>
              <w:left w:val="single" w:sz="4" w:space="0" w:color="auto"/>
              <w:bottom w:val="single" w:sz="4" w:space="0" w:color="auto"/>
              <w:right w:val="single" w:sz="4" w:space="0" w:color="auto"/>
            </w:tcBorders>
          </w:tcPr>
          <w:p w14:paraId="489E5BF7" w14:textId="77777777" w:rsidR="009050FB" w:rsidRPr="006A60CE" w:rsidRDefault="009050FB" w:rsidP="009050FB">
            <w:r>
              <w:t>7</w:t>
            </w:r>
          </w:p>
        </w:tc>
        <w:tc>
          <w:tcPr>
            <w:tcW w:w="1276" w:type="dxa"/>
            <w:tcBorders>
              <w:top w:val="single" w:sz="4" w:space="0" w:color="auto"/>
              <w:left w:val="single" w:sz="4" w:space="0" w:color="auto"/>
              <w:bottom w:val="single" w:sz="4" w:space="0" w:color="auto"/>
              <w:right w:val="single" w:sz="4" w:space="0" w:color="auto"/>
            </w:tcBorders>
          </w:tcPr>
          <w:p w14:paraId="7E3AF51C" w14:textId="17AF7C34" w:rsidR="009050FB" w:rsidRPr="006A60CE" w:rsidRDefault="00B304DD" w:rsidP="009050FB">
            <w:r>
              <w:t>25.03.2025</w:t>
            </w:r>
          </w:p>
        </w:tc>
        <w:tc>
          <w:tcPr>
            <w:tcW w:w="1715" w:type="dxa"/>
            <w:tcBorders>
              <w:top w:val="single" w:sz="4" w:space="0" w:color="auto"/>
              <w:left w:val="single" w:sz="4" w:space="0" w:color="auto"/>
              <w:bottom w:val="single" w:sz="4" w:space="0" w:color="auto"/>
              <w:right w:val="single" w:sz="4" w:space="0" w:color="auto"/>
            </w:tcBorders>
          </w:tcPr>
          <w:p w14:paraId="36DA1FF8" w14:textId="6BED997A" w:rsidR="009050FB" w:rsidRPr="006A60CE" w:rsidRDefault="00B304DD" w:rsidP="009050FB">
            <w:r>
              <w:t xml:space="preserve">Kerkese per infomracion nga gazetarja </w:t>
            </w:r>
            <w:r>
              <w:lastRenderedPageBreak/>
              <w:t>E.K nga “BIRN”</w:t>
            </w:r>
          </w:p>
        </w:tc>
        <w:tc>
          <w:tcPr>
            <w:tcW w:w="827" w:type="dxa"/>
            <w:tcBorders>
              <w:top w:val="single" w:sz="4" w:space="0" w:color="auto"/>
              <w:left w:val="single" w:sz="4" w:space="0" w:color="auto"/>
              <w:bottom w:val="single" w:sz="4" w:space="0" w:color="auto"/>
              <w:right w:val="single" w:sz="4" w:space="0" w:color="auto"/>
            </w:tcBorders>
          </w:tcPr>
          <w:p w14:paraId="69093D0A" w14:textId="2637D2FF" w:rsidR="009050FB" w:rsidRPr="006A60CE" w:rsidRDefault="00B304DD" w:rsidP="009050FB">
            <w:r>
              <w:lastRenderedPageBreak/>
              <w:t>28.04.2025</w:t>
            </w:r>
          </w:p>
        </w:tc>
        <w:tc>
          <w:tcPr>
            <w:tcW w:w="1530" w:type="dxa"/>
            <w:tcBorders>
              <w:top w:val="single" w:sz="4" w:space="0" w:color="auto"/>
              <w:left w:val="single" w:sz="4" w:space="0" w:color="auto"/>
              <w:bottom w:val="single" w:sz="4" w:space="0" w:color="auto"/>
              <w:right w:val="single" w:sz="4" w:space="0" w:color="auto"/>
            </w:tcBorders>
          </w:tcPr>
          <w:p w14:paraId="2277A192" w14:textId="283257F8" w:rsidR="009050FB" w:rsidRPr="006A60CE" w:rsidRDefault="009050FB" w:rsidP="009050FB">
            <w:r w:rsidRPr="006C31C6">
              <w:t>E plote/Kthim përgjigje</w:t>
            </w:r>
          </w:p>
        </w:tc>
        <w:tc>
          <w:tcPr>
            <w:tcW w:w="7807" w:type="dxa"/>
            <w:tcBorders>
              <w:top w:val="single" w:sz="4" w:space="0" w:color="auto"/>
              <w:left w:val="single" w:sz="4" w:space="0" w:color="auto"/>
              <w:bottom w:val="single" w:sz="4" w:space="0" w:color="auto"/>
              <w:right w:val="single" w:sz="4" w:space="0" w:color="auto"/>
            </w:tcBorders>
          </w:tcPr>
          <w:p w14:paraId="58ABA385" w14:textId="77777777" w:rsidR="005F6F5E" w:rsidRDefault="005F6F5E" w:rsidP="005F6F5E">
            <w:pPr>
              <w:tabs>
                <w:tab w:val="left" w:pos="1440"/>
              </w:tabs>
              <w:jc w:val="both"/>
              <w:rPr>
                <w:lang w:eastAsia="en-US"/>
              </w:rPr>
            </w:pPr>
            <w:r>
              <w:t xml:space="preserve">Në lidhje me informacionin e kërkuar për barnat që qarkullojnë në vendin tonë dhe analizat e kryera për to si dhe akreditimi i Laboratorit të Kontrollit, ju bëjmë me dije se: </w:t>
            </w:r>
          </w:p>
          <w:p w14:paraId="4BAD175B" w14:textId="77777777" w:rsidR="005F6F5E" w:rsidRDefault="005F6F5E" w:rsidP="005F6F5E"/>
          <w:p w14:paraId="4A65E96E" w14:textId="77777777" w:rsidR="005F6F5E" w:rsidRDefault="005F6F5E" w:rsidP="005F6F5E">
            <w:pPr>
              <w:jc w:val="both"/>
              <w:rPr>
                <w:iCs/>
              </w:rPr>
            </w:pPr>
            <w:r>
              <w:rPr>
                <w:rStyle w:val="yiv1577549695"/>
              </w:rPr>
              <w:t xml:space="preserve">Në zbatim të Ligjit Nr.105/2014 “Për barnat dhe shërbimin farmaceutik” të ndryshuar, </w:t>
            </w:r>
            <w:r>
              <w:t>të Ligjit Nr.89/2014 “Për pajisjet mjekësore” të ndryshuar, si dhe akteve nënligjore të dalë në zbatim të tyre: “</w:t>
            </w:r>
            <w:r>
              <w:rPr>
                <w:i/>
              </w:rPr>
              <w:t xml:space="preserve">Agjencia Kombëtare të Barnave dhe Pajisjeve Mjekësore </w:t>
            </w:r>
            <w:r>
              <w:rPr>
                <w:i/>
                <w:lang w:val="pt-BR"/>
              </w:rPr>
              <w:t xml:space="preserve">është institucion në varësi të Ministrisë së Shëndetësisë dhe Mbrojtjes Sociale </w:t>
            </w:r>
            <w:r>
              <w:rPr>
                <w:i/>
                <w:u w:val="single"/>
              </w:rPr>
              <w:t>i specializuar</w:t>
            </w:r>
            <w:r>
              <w:rPr>
                <w:i/>
              </w:rPr>
              <w:t xml:space="preserve"> për </w:t>
            </w:r>
            <w:r>
              <w:rPr>
                <w:i/>
                <w:u w:val="single"/>
              </w:rPr>
              <w:t>analizën</w:t>
            </w:r>
            <w:r>
              <w:rPr>
                <w:i/>
              </w:rPr>
              <w:t xml:space="preserve"> dhe </w:t>
            </w:r>
            <w:r>
              <w:rPr>
                <w:i/>
                <w:u w:val="single"/>
              </w:rPr>
              <w:t>kontrollin e barnave</w:t>
            </w:r>
            <w:r>
              <w:rPr>
                <w:i/>
              </w:rPr>
              <w:t xml:space="preserve">, për </w:t>
            </w:r>
            <w:r>
              <w:rPr>
                <w:i/>
                <w:u w:val="single"/>
              </w:rPr>
              <w:t>dhënien e autorizimit për tregtim</w:t>
            </w:r>
            <w:r>
              <w:rPr>
                <w:i/>
              </w:rPr>
              <w:t xml:space="preserve">, për </w:t>
            </w:r>
            <w:r>
              <w:rPr>
                <w:i/>
                <w:u w:val="single"/>
              </w:rPr>
              <w:t>inspektimin e veprimtarive</w:t>
            </w:r>
            <w:r>
              <w:rPr>
                <w:i/>
              </w:rPr>
              <w:t xml:space="preserve"> në </w:t>
            </w:r>
            <w:r>
              <w:rPr>
                <w:i/>
                <w:u w:val="single"/>
              </w:rPr>
              <w:t xml:space="preserve">fushën </w:t>
            </w:r>
            <w:r>
              <w:rPr>
                <w:i/>
                <w:spacing w:val="-3"/>
                <w:u w:val="single"/>
              </w:rPr>
              <w:t>farmaceutike</w:t>
            </w:r>
            <w:r>
              <w:rPr>
                <w:i/>
                <w:spacing w:val="-3"/>
              </w:rPr>
              <w:t xml:space="preserve">, </w:t>
            </w:r>
            <w:r>
              <w:rPr>
                <w:i/>
                <w:spacing w:val="-3"/>
                <w:u w:val="single"/>
              </w:rPr>
              <w:t>farmakovigjilencën</w:t>
            </w:r>
            <w:r>
              <w:rPr>
                <w:i/>
                <w:spacing w:val="-3"/>
              </w:rPr>
              <w:t xml:space="preserve"> dhe për </w:t>
            </w:r>
            <w:r>
              <w:rPr>
                <w:i/>
                <w:u w:val="single"/>
              </w:rPr>
              <w:t>administrimin</w:t>
            </w:r>
            <w:r>
              <w:rPr>
                <w:i/>
              </w:rPr>
              <w:t xml:space="preserve"> e </w:t>
            </w:r>
            <w:r>
              <w:rPr>
                <w:i/>
                <w:u w:val="single"/>
              </w:rPr>
              <w:t>standardeve</w:t>
            </w:r>
            <w:r>
              <w:rPr>
                <w:i/>
              </w:rPr>
              <w:t xml:space="preserve"> të </w:t>
            </w:r>
            <w:r>
              <w:rPr>
                <w:i/>
                <w:u w:val="single"/>
              </w:rPr>
              <w:t>pajisjeve mjekësore</w:t>
            </w:r>
            <w:r>
              <w:rPr>
                <w:iCs/>
              </w:rPr>
              <w:t>”.-</w:t>
            </w:r>
          </w:p>
          <w:p w14:paraId="42B905F7" w14:textId="77777777" w:rsidR="005F6F5E" w:rsidRDefault="005F6F5E" w:rsidP="005F6F5E">
            <w:pPr>
              <w:jc w:val="both"/>
              <w:rPr>
                <w:iCs/>
              </w:rPr>
            </w:pPr>
          </w:p>
          <w:p w14:paraId="4F26A8E0" w14:textId="77777777" w:rsidR="005F6F5E" w:rsidRDefault="005F6F5E" w:rsidP="005F6F5E">
            <w:pPr>
              <w:jc w:val="both"/>
              <w:rPr>
                <w:lang w:val="it-IT"/>
              </w:rPr>
            </w:pPr>
            <w:r>
              <w:t xml:space="preserve">Ligji </w:t>
            </w:r>
            <w:r>
              <w:rPr>
                <w:rStyle w:val="yiv1577549695"/>
              </w:rPr>
              <w:t>Nr.105/2014 “Për barnat dhe shërbimin farmaceutik” të ndryshuar</w:t>
            </w:r>
            <w:r>
              <w:rPr>
                <w:color w:val="000000"/>
                <w:bdr w:val="none" w:sz="0" w:space="0" w:color="auto" w:frame="1"/>
              </w:rPr>
              <w:t xml:space="preserve">, dhe aktet nënligjore të dalë në zbatim të tij kanë parashikuar </w:t>
            </w:r>
            <w:r>
              <w:rPr>
                <w:lang w:val="it-IT"/>
              </w:rPr>
              <w:t>mekanizma ligjorë që garantojnë sigurinë dhe cilësinë e barit përpara se ai të vendoset në treg në RSH.</w:t>
            </w:r>
          </w:p>
          <w:p w14:paraId="1929728B" w14:textId="77777777" w:rsidR="005F6F5E" w:rsidRDefault="005F6F5E" w:rsidP="005F6F5E">
            <w:pPr>
              <w:jc w:val="both"/>
              <w:rPr>
                <w:lang w:val="it-IT"/>
              </w:rPr>
            </w:pPr>
          </w:p>
          <w:p w14:paraId="661BF7D0" w14:textId="77777777" w:rsidR="005F6F5E" w:rsidRDefault="005F6F5E" w:rsidP="005F6F5E">
            <w:pPr>
              <w:jc w:val="both"/>
              <w:rPr>
                <w:color w:val="000000"/>
                <w:bdr w:val="none" w:sz="0" w:space="0" w:color="auto" w:frame="1"/>
              </w:rPr>
            </w:pPr>
            <w:r>
              <w:rPr>
                <w:b/>
                <w:bCs/>
                <w:i/>
                <w:iCs/>
                <w:lang w:val="it-IT"/>
              </w:rPr>
              <w:t>Së pari</w:t>
            </w:r>
            <w:r>
              <w:rPr>
                <w:lang w:val="it-IT"/>
              </w:rPr>
              <w:t>: Në përputhje me Neni 11, Neni 12 të Ligjit Nr.105/2014 të ndryshuar, VKM Nr.299/2015 të ndryshuar, në RSH janë të autorizuara për tregtim:</w:t>
            </w:r>
          </w:p>
          <w:p w14:paraId="59FEE50A" w14:textId="77777777" w:rsidR="005F6F5E" w:rsidRDefault="005F6F5E" w:rsidP="005F6F5E">
            <w:pPr>
              <w:jc w:val="both"/>
              <w:rPr>
                <w:color w:val="000000"/>
                <w:bdr w:val="none" w:sz="0" w:space="0" w:color="auto" w:frame="1"/>
              </w:rPr>
            </w:pPr>
          </w:p>
          <w:p w14:paraId="22A5A1DA" w14:textId="77777777" w:rsidR="005F6F5E" w:rsidRDefault="005F6F5E" w:rsidP="005F6F5E">
            <w:pPr>
              <w:pStyle w:val="Paragrafi"/>
              <w:numPr>
                <w:ilvl w:val="0"/>
                <w:numId w:val="10"/>
              </w:numPr>
              <w:ind w:left="360"/>
              <w:rPr>
                <w:rFonts w:ascii="Times New Roman" w:hAnsi="Times New Roman"/>
                <w:i/>
                <w:iCs/>
                <w:color w:val="000000"/>
                <w:sz w:val="24"/>
                <w:szCs w:val="24"/>
                <w:lang w:val="sq-AL"/>
              </w:rPr>
            </w:pPr>
            <w:r>
              <w:rPr>
                <w:rFonts w:ascii="Times New Roman" w:hAnsi="Times New Roman"/>
                <w:i/>
                <w:iCs/>
                <w:color w:val="000000"/>
                <w:sz w:val="24"/>
                <w:szCs w:val="24"/>
                <w:lang w:val="sq-AL"/>
              </w:rPr>
              <w:t>barnat e prodhuara në vendin tonë;</w:t>
            </w:r>
          </w:p>
          <w:p w14:paraId="473EED47" w14:textId="77777777" w:rsidR="005F6F5E" w:rsidRDefault="005F6F5E" w:rsidP="005F6F5E">
            <w:pPr>
              <w:numPr>
                <w:ilvl w:val="0"/>
                <w:numId w:val="10"/>
              </w:numPr>
              <w:ind w:left="360"/>
              <w:contextualSpacing/>
              <w:jc w:val="both"/>
              <w:rPr>
                <w:i/>
                <w:iCs/>
                <w:color w:val="000000"/>
              </w:rPr>
            </w:pPr>
            <w:r>
              <w:rPr>
                <w:i/>
                <w:iCs/>
                <w:color w:val="000000"/>
              </w:rPr>
              <w:t xml:space="preserve">barnat që kanë marrë autorizim për tregtim dhe që qarkullojnë në njërin nga </w:t>
            </w:r>
            <w:r>
              <w:rPr>
                <w:i/>
                <w:iCs/>
                <w:color w:val="000000"/>
                <w:u w:val="single"/>
              </w:rPr>
              <w:t>vendet e Bashkimit</w:t>
            </w:r>
            <w:r>
              <w:rPr>
                <w:b/>
                <w:bCs/>
                <w:i/>
                <w:iCs/>
                <w:color w:val="000000"/>
                <w:u w:val="single"/>
              </w:rPr>
              <w:t xml:space="preserve"> </w:t>
            </w:r>
            <w:r>
              <w:rPr>
                <w:i/>
                <w:iCs/>
                <w:color w:val="000000"/>
                <w:u w:val="single"/>
              </w:rPr>
              <w:t>Europian</w:t>
            </w:r>
            <w:r>
              <w:rPr>
                <w:i/>
                <w:iCs/>
                <w:color w:val="000000"/>
              </w:rPr>
              <w:t xml:space="preserve">, </w:t>
            </w:r>
            <w:r>
              <w:rPr>
                <w:i/>
                <w:iCs/>
                <w:color w:val="000000"/>
                <w:u w:val="single"/>
              </w:rPr>
              <w:t>Shteteve të Bashkuara të Amerikës</w:t>
            </w:r>
            <w:r>
              <w:rPr>
                <w:i/>
                <w:iCs/>
                <w:color w:val="000000"/>
              </w:rPr>
              <w:t xml:space="preserve">, </w:t>
            </w:r>
            <w:r>
              <w:rPr>
                <w:i/>
                <w:iCs/>
                <w:color w:val="000000"/>
                <w:u w:val="single"/>
              </w:rPr>
              <w:t>Kanada</w:t>
            </w:r>
            <w:r>
              <w:rPr>
                <w:i/>
                <w:iCs/>
                <w:color w:val="000000"/>
              </w:rPr>
              <w:t xml:space="preserve">, </w:t>
            </w:r>
            <w:r>
              <w:rPr>
                <w:i/>
                <w:iCs/>
                <w:color w:val="000000"/>
                <w:u w:val="single"/>
              </w:rPr>
              <w:t>Turqi</w:t>
            </w:r>
            <w:r>
              <w:rPr>
                <w:i/>
                <w:iCs/>
                <w:color w:val="000000"/>
              </w:rPr>
              <w:t xml:space="preserve">, </w:t>
            </w:r>
            <w:r>
              <w:rPr>
                <w:i/>
                <w:iCs/>
                <w:color w:val="000000"/>
                <w:u w:val="single"/>
              </w:rPr>
              <w:t>Zvicër</w:t>
            </w:r>
            <w:r>
              <w:rPr>
                <w:i/>
                <w:iCs/>
                <w:color w:val="000000"/>
              </w:rPr>
              <w:t xml:space="preserve">, </w:t>
            </w:r>
            <w:r>
              <w:rPr>
                <w:i/>
                <w:iCs/>
                <w:color w:val="000000"/>
                <w:u w:val="single"/>
              </w:rPr>
              <w:t>Izrael</w:t>
            </w:r>
            <w:r>
              <w:rPr>
                <w:i/>
                <w:iCs/>
                <w:color w:val="000000"/>
              </w:rPr>
              <w:t xml:space="preserve">, </w:t>
            </w:r>
            <w:r>
              <w:rPr>
                <w:i/>
                <w:iCs/>
                <w:color w:val="000000"/>
                <w:u w:val="single"/>
              </w:rPr>
              <w:t>Japoni</w:t>
            </w:r>
            <w:r>
              <w:rPr>
                <w:i/>
                <w:iCs/>
                <w:color w:val="000000"/>
              </w:rPr>
              <w:t xml:space="preserve">, </w:t>
            </w:r>
            <w:r>
              <w:rPr>
                <w:i/>
                <w:iCs/>
                <w:color w:val="000000"/>
                <w:u w:val="single"/>
              </w:rPr>
              <w:t>Australi</w:t>
            </w:r>
            <w:r>
              <w:rPr>
                <w:i/>
                <w:iCs/>
                <w:color w:val="000000"/>
              </w:rPr>
              <w:t xml:space="preserve">, </w:t>
            </w:r>
            <w:r>
              <w:rPr>
                <w:i/>
                <w:iCs/>
                <w:color w:val="000000"/>
                <w:u w:val="single"/>
              </w:rPr>
              <w:t>Norvegji</w:t>
            </w:r>
            <w:r>
              <w:rPr>
                <w:i/>
                <w:iCs/>
                <w:color w:val="000000"/>
              </w:rPr>
              <w:t xml:space="preserve">, </w:t>
            </w:r>
            <w:r>
              <w:rPr>
                <w:i/>
                <w:iCs/>
                <w:color w:val="000000"/>
                <w:u w:val="single"/>
              </w:rPr>
              <w:t>Islandë</w:t>
            </w:r>
            <w:r>
              <w:rPr>
                <w:i/>
                <w:iCs/>
                <w:color w:val="000000"/>
              </w:rPr>
              <w:t xml:space="preserve"> dhe </w:t>
            </w:r>
            <w:r>
              <w:rPr>
                <w:i/>
                <w:iCs/>
                <w:color w:val="000000"/>
                <w:u w:val="single"/>
              </w:rPr>
              <w:t>Mbretëri e Bashkuar</w:t>
            </w:r>
            <w:r>
              <w:rPr>
                <w:i/>
                <w:iCs/>
                <w:color w:val="000000"/>
              </w:rPr>
              <w:t>;</w:t>
            </w:r>
          </w:p>
          <w:p w14:paraId="5421A8C4" w14:textId="77777777" w:rsidR="005F6F5E" w:rsidRDefault="005F6F5E" w:rsidP="005F6F5E">
            <w:pPr>
              <w:numPr>
                <w:ilvl w:val="0"/>
                <w:numId w:val="10"/>
              </w:numPr>
              <w:ind w:left="360"/>
              <w:contextualSpacing/>
              <w:jc w:val="both"/>
              <w:rPr>
                <w:i/>
                <w:iCs/>
                <w:color w:val="000000"/>
              </w:rPr>
            </w:pPr>
            <w:r>
              <w:rPr>
                <w:i/>
                <w:iCs/>
                <w:color w:val="000000"/>
              </w:rPr>
              <w:t xml:space="preserve">barnat që kanë marrë autorizim për tregtim lokal dhe që qarkullojnë në vend, duke përmbushur përcaktimet e shkronjës “b” të pikës 2 të këtij neni; </w:t>
            </w:r>
          </w:p>
          <w:p w14:paraId="2A54373A" w14:textId="77777777" w:rsidR="005F6F5E" w:rsidRDefault="005F6F5E" w:rsidP="005F6F5E">
            <w:pPr>
              <w:numPr>
                <w:ilvl w:val="0"/>
                <w:numId w:val="10"/>
              </w:numPr>
              <w:ind w:left="360"/>
              <w:contextualSpacing/>
              <w:jc w:val="both"/>
              <w:rPr>
                <w:i/>
                <w:iCs/>
                <w:color w:val="000000"/>
              </w:rPr>
            </w:pPr>
            <w:r>
              <w:rPr>
                <w:i/>
                <w:iCs/>
                <w:color w:val="000000"/>
              </w:rPr>
              <w:t>barnat e prodhuara në vendet e Ballkanit, vetëm kur kanë marrë autorizim për tregtim dhe që qarkullojnë në vendin e tyre;</w:t>
            </w:r>
          </w:p>
          <w:p w14:paraId="7BD7859B" w14:textId="77777777" w:rsidR="005F6F5E" w:rsidRDefault="005F6F5E" w:rsidP="005F6F5E">
            <w:pPr>
              <w:numPr>
                <w:ilvl w:val="0"/>
                <w:numId w:val="10"/>
              </w:numPr>
              <w:ind w:left="360"/>
              <w:contextualSpacing/>
              <w:jc w:val="both"/>
              <w:rPr>
                <w:color w:val="000000"/>
              </w:rPr>
            </w:pPr>
            <w:r>
              <w:rPr>
                <w:i/>
                <w:iCs/>
                <w:color w:val="000000"/>
                <w:spacing w:val="-4"/>
              </w:rPr>
              <w:t xml:space="preserve">barnat e pajisura me autorizimin e tregtimit nga </w:t>
            </w:r>
            <w:r>
              <w:rPr>
                <w:b/>
                <w:bCs/>
                <w:i/>
                <w:iCs/>
                <w:color w:val="000000"/>
                <w:spacing w:val="-4"/>
                <w:u w:val="single"/>
              </w:rPr>
              <w:t>Agjencia Europiane e Vlerësimit të Barnave</w:t>
            </w:r>
            <w:r>
              <w:rPr>
                <w:i/>
                <w:iCs/>
                <w:color w:val="000000"/>
                <w:spacing w:val="-4"/>
              </w:rPr>
              <w:t xml:space="preserve"> (EMA) ose </w:t>
            </w:r>
            <w:r>
              <w:rPr>
                <w:b/>
                <w:bCs/>
                <w:i/>
                <w:iCs/>
                <w:color w:val="000000"/>
                <w:spacing w:val="-4"/>
                <w:u w:val="single"/>
              </w:rPr>
              <w:t>Institucioni i Administrimit për Ushqimin dhe Barnat</w:t>
            </w:r>
            <w:r>
              <w:rPr>
                <w:i/>
                <w:iCs/>
                <w:color w:val="000000"/>
                <w:spacing w:val="-4"/>
              </w:rPr>
              <w:t xml:space="preserve"> (FDA) i Shteteve të Bashkuara të Amerikës</w:t>
            </w:r>
            <w:r>
              <w:rPr>
                <w:color w:val="000000"/>
                <w:spacing w:val="-4"/>
              </w:rPr>
              <w:t>.</w:t>
            </w:r>
          </w:p>
          <w:p w14:paraId="162D8DD6" w14:textId="77777777" w:rsidR="005F6F5E" w:rsidRDefault="005F6F5E" w:rsidP="005F6F5E">
            <w:pPr>
              <w:jc w:val="both"/>
              <w:rPr>
                <w:color w:val="000000"/>
                <w:bdr w:val="none" w:sz="0" w:space="0" w:color="auto" w:frame="1"/>
              </w:rPr>
            </w:pPr>
          </w:p>
          <w:p w14:paraId="6CA70E66" w14:textId="77777777" w:rsidR="005F6F5E" w:rsidRDefault="005F6F5E" w:rsidP="005F6F5E">
            <w:pPr>
              <w:jc w:val="both"/>
              <w:rPr>
                <w:color w:val="000000"/>
                <w:bdr w:val="none" w:sz="0" w:space="0" w:color="auto" w:frame="1"/>
              </w:rPr>
            </w:pPr>
            <w:r>
              <w:rPr>
                <w:color w:val="000000"/>
                <w:bdr w:val="none" w:sz="0" w:space="0" w:color="auto" w:frame="1"/>
              </w:rPr>
              <w:lastRenderedPageBreak/>
              <w:t>Bari i autorizuar për tregtim në Shqipëri duhet të ndjekë të njëjtin proces prodhimi, dhe autorizimi si në vendin e origjinës, duke garantuar kështu të njëjtën cilësi si vendi i referencës.</w:t>
            </w:r>
          </w:p>
          <w:p w14:paraId="5FE06014" w14:textId="77777777" w:rsidR="005F6F5E" w:rsidRDefault="005F6F5E" w:rsidP="005F6F5E">
            <w:pPr>
              <w:jc w:val="both"/>
              <w:rPr>
                <w:color w:val="000000"/>
                <w:bdr w:val="none" w:sz="0" w:space="0" w:color="auto" w:frame="1"/>
              </w:rPr>
            </w:pPr>
          </w:p>
          <w:p w14:paraId="3DD2D760" w14:textId="77777777" w:rsidR="005F6F5E" w:rsidRDefault="005F6F5E" w:rsidP="005F6F5E">
            <w:pPr>
              <w:jc w:val="both"/>
              <w:rPr>
                <w:color w:val="000000"/>
                <w:bdr w:val="none" w:sz="0" w:space="0" w:color="auto" w:frame="1"/>
              </w:rPr>
            </w:pPr>
            <w:r>
              <w:rPr>
                <w:rStyle w:val="fontstyle01"/>
              </w:rPr>
              <w:t>Autorizimi është i vlefshëm për pesë vite dhe është i rinovueshëm për periudha pesëvjeçare,</w:t>
            </w:r>
            <w:r>
              <w:rPr>
                <w:color w:val="000000"/>
              </w:rPr>
              <w:br/>
            </w:r>
            <w:r>
              <w:rPr>
                <w:rStyle w:val="fontstyle01"/>
              </w:rPr>
              <w:t>me kërkesë të mbajtësit të autorizimit për tregtim</w:t>
            </w:r>
            <w:r>
              <w:rPr>
                <w:color w:val="000000"/>
                <w:bdr w:val="none" w:sz="0" w:space="0" w:color="auto" w:frame="1"/>
              </w:rPr>
              <w:t xml:space="preserve"> duke mundësuar verifikimin e të gjithë informacionit të regjistruar në agjenci në mënyrë periodike.</w:t>
            </w:r>
          </w:p>
          <w:p w14:paraId="5C9D5E3B" w14:textId="77777777" w:rsidR="005F6F5E" w:rsidRDefault="005F6F5E" w:rsidP="005F6F5E">
            <w:pPr>
              <w:ind w:left="76"/>
              <w:jc w:val="both"/>
            </w:pPr>
          </w:p>
          <w:p w14:paraId="1C34EDE7" w14:textId="77777777" w:rsidR="005F6F5E" w:rsidRDefault="005F6F5E" w:rsidP="005F6F5E">
            <w:pPr>
              <w:shd w:val="clear" w:color="auto" w:fill="FFFFFF"/>
              <w:jc w:val="both"/>
              <w:rPr>
                <w:color w:val="000000"/>
                <w:bdr w:val="none" w:sz="0" w:space="0" w:color="auto" w:frame="1"/>
              </w:rPr>
            </w:pPr>
            <w:r>
              <w:rPr>
                <w:color w:val="000000"/>
                <w:bdr w:val="none" w:sz="0" w:space="0" w:color="auto" w:frame="1"/>
              </w:rPr>
              <w:t>Ndryshimet që i ndodhin barit</w:t>
            </w:r>
            <w:r>
              <w:rPr>
                <w:rStyle w:val="fontstyle01"/>
              </w:rPr>
              <w:t xml:space="preserve"> gjatë periudhës 5-vjeçare të autorizimit të tregtimit</w:t>
            </w:r>
            <w:r>
              <w:rPr>
                <w:color w:val="000000"/>
                <w:bdr w:val="none" w:sz="0" w:space="0" w:color="auto" w:frame="1"/>
              </w:rPr>
              <w:t>, duhet të jenë të miratuara paraprakisht në vendin e origjinës, para se të aplikohen dhe miratohen në vendin tonë.</w:t>
            </w:r>
          </w:p>
          <w:p w14:paraId="3597830C" w14:textId="77777777" w:rsidR="005F6F5E" w:rsidRDefault="005F6F5E" w:rsidP="005F6F5E">
            <w:pPr>
              <w:shd w:val="clear" w:color="auto" w:fill="FFFFFF"/>
              <w:jc w:val="both"/>
              <w:rPr>
                <w:color w:val="000000"/>
                <w:bdr w:val="none" w:sz="0" w:space="0" w:color="auto" w:frame="1"/>
              </w:rPr>
            </w:pPr>
          </w:p>
          <w:p w14:paraId="108B2BD1" w14:textId="77777777" w:rsidR="005F6F5E" w:rsidRDefault="005F6F5E" w:rsidP="005F6F5E">
            <w:pPr>
              <w:shd w:val="clear" w:color="auto" w:fill="FFFFFF"/>
              <w:jc w:val="both"/>
            </w:pPr>
            <w:r>
              <w:t>Agjencia mund të kërkojë dokumentacion shtesë nga MAH në mënyrë që të garantojë cilësinë, sigurinë dhe efektshmërinë e barit, si dhe të bëjë verifikime të dokumentacionit në agjencitë përkatëse që kanë lëshuar dokumentacionin zyrtar.</w:t>
            </w:r>
          </w:p>
          <w:p w14:paraId="461CBD34" w14:textId="77777777" w:rsidR="005F6F5E" w:rsidRDefault="005F6F5E" w:rsidP="005F6F5E">
            <w:pPr>
              <w:shd w:val="clear" w:color="auto" w:fill="FFFFFF"/>
              <w:jc w:val="both"/>
            </w:pPr>
          </w:p>
          <w:p w14:paraId="57934A48" w14:textId="77777777" w:rsidR="005F6F5E" w:rsidRDefault="005F6F5E" w:rsidP="005F6F5E">
            <w:pPr>
              <w:shd w:val="clear" w:color="auto" w:fill="FFFFFF"/>
              <w:jc w:val="both"/>
              <w:textAlignment w:val="baseline"/>
              <w:rPr>
                <w:color w:val="000000"/>
              </w:rPr>
            </w:pPr>
            <w:r>
              <w:rPr>
                <w:color w:val="000000"/>
              </w:rPr>
              <w:t xml:space="preserve">Në faqen zyrtare të AKBPM </w:t>
            </w:r>
            <w:r>
              <w:fldChar w:fldCharType="begin"/>
            </w:r>
            <w:r>
              <w:instrText>HYPERLINK "http://www.akbpm.gov.al"</w:instrText>
            </w:r>
            <w:r>
              <w:fldChar w:fldCharType="separate"/>
            </w:r>
            <w:r>
              <w:rPr>
                <w:rStyle w:val="Hyperlink"/>
              </w:rPr>
              <w:t>www.akbpm.gov.al</w:t>
            </w:r>
            <w:r>
              <w:fldChar w:fldCharType="end"/>
            </w:r>
            <w:r>
              <w:rPr>
                <w:color w:val="000000"/>
              </w:rPr>
              <w:t xml:space="preserve"> është i publikuar Regjistri i Barnave i cili përditësohet çdo muaj nga Agjencia. Në këtë regjistër pasqyrohen të gjitha barnat të cilat janë të autorizuara për tregtim në RSH me të dhënat: </w:t>
            </w:r>
          </w:p>
          <w:p w14:paraId="4895968E" w14:textId="77777777" w:rsidR="005F6F5E" w:rsidRDefault="005F6F5E" w:rsidP="005F6F5E">
            <w:pPr>
              <w:shd w:val="clear" w:color="auto" w:fill="FFFFFF"/>
              <w:jc w:val="both"/>
              <w:textAlignment w:val="baseline"/>
              <w:rPr>
                <w:color w:val="000000"/>
              </w:rPr>
            </w:pPr>
          </w:p>
          <w:p w14:paraId="2DBD9CBB" w14:textId="77777777" w:rsidR="005F6F5E" w:rsidRDefault="005F6F5E" w:rsidP="005F6F5E">
            <w:pPr>
              <w:shd w:val="clear" w:color="auto" w:fill="FFFFFF"/>
              <w:jc w:val="both"/>
              <w:textAlignment w:val="baseline"/>
              <w:rPr>
                <w:i/>
                <w:iCs/>
                <w:color w:val="000000"/>
              </w:rPr>
            </w:pPr>
            <w:r>
              <w:rPr>
                <w:i/>
                <w:iCs/>
                <w:color w:val="000000"/>
              </w:rPr>
              <w:t xml:space="preserve">Emri tregtar i barit, forma farmaceutike dhe doza, paketimi, Mbajtësi i Autorizimit për Tregtim - Emri i kompanisë dhe Vendi, Prodhuesi -Emri i kompanisë dhe prodhuesi, si dhe Numri i Urdhërit të Ministrit për Autorizim ose Rinovim të Autorizimit. </w:t>
            </w:r>
          </w:p>
          <w:p w14:paraId="5E326EEC" w14:textId="77777777" w:rsidR="005F6F5E" w:rsidRDefault="005F6F5E" w:rsidP="005F6F5E">
            <w:pPr>
              <w:shd w:val="clear" w:color="auto" w:fill="FFFFFF"/>
              <w:jc w:val="both"/>
              <w:textAlignment w:val="baseline"/>
              <w:rPr>
                <w:i/>
                <w:iCs/>
                <w:color w:val="000000"/>
                <w:highlight w:val="yellow"/>
              </w:rPr>
            </w:pPr>
          </w:p>
          <w:p w14:paraId="4FD64E64" w14:textId="77777777" w:rsidR="005F6F5E" w:rsidRDefault="005F6F5E" w:rsidP="005F6F5E">
            <w:pPr>
              <w:shd w:val="clear" w:color="auto" w:fill="FFFFFF"/>
              <w:jc w:val="both"/>
              <w:textAlignment w:val="baseline"/>
              <w:rPr>
                <w:color w:val="000000"/>
                <w:sz w:val="16"/>
                <w:szCs w:val="16"/>
              </w:rPr>
            </w:pPr>
          </w:p>
          <w:p w14:paraId="6B8A396D" w14:textId="77777777" w:rsidR="005F6F5E" w:rsidRDefault="005F6F5E" w:rsidP="005F6F5E">
            <w:pPr>
              <w:jc w:val="both"/>
            </w:pPr>
            <w:r>
              <w:t>Në lidhje me numrin e barnave të importuara në vendin tonë përgjatë 6 viteve të fundit, theksojmë se Agjencia</w:t>
            </w:r>
            <w:r>
              <w:rPr>
                <w:b/>
                <w:i/>
              </w:rPr>
              <w:t xml:space="preserve"> nuk ka në fushën e përgjegjësisë</w:t>
            </w:r>
            <w:r>
              <w:t xml:space="preserve"> </w:t>
            </w:r>
            <w:r>
              <w:rPr>
                <w:noProof/>
                <w:spacing w:val="-7"/>
              </w:rPr>
              <w:t xml:space="preserve">mbledhjen, </w:t>
            </w:r>
            <w:r>
              <w:rPr>
                <w:noProof/>
                <w:spacing w:val="-7"/>
              </w:rPr>
              <w:lastRenderedPageBreak/>
              <w:t>përpunimin, zhvillimin ose shpërndarjen e të dhënave statistikore mbi barnat dhe pajisjet mjekësore, dhe nuk ka as struktura të posaçme që të kenë këtë objekt pune.</w:t>
            </w:r>
          </w:p>
          <w:p w14:paraId="377A3F13" w14:textId="77777777" w:rsidR="009050FB" w:rsidRPr="006A60CE" w:rsidRDefault="009050FB" w:rsidP="009050FB"/>
        </w:tc>
        <w:tc>
          <w:tcPr>
            <w:tcW w:w="1080" w:type="dxa"/>
            <w:tcBorders>
              <w:top w:val="single" w:sz="4" w:space="0" w:color="auto"/>
              <w:left w:val="single" w:sz="4" w:space="0" w:color="auto"/>
              <w:bottom w:val="single" w:sz="4" w:space="0" w:color="auto"/>
              <w:right w:val="single" w:sz="4" w:space="0" w:color="auto"/>
            </w:tcBorders>
          </w:tcPr>
          <w:p w14:paraId="67D27AEA" w14:textId="77777777" w:rsidR="009050FB" w:rsidRPr="006A60CE" w:rsidRDefault="009050FB" w:rsidP="009050FB">
            <w:r>
              <w:lastRenderedPageBreak/>
              <w:t xml:space="preserve">Nuk ka </w:t>
            </w:r>
          </w:p>
        </w:tc>
      </w:tr>
      <w:tr w:rsidR="005F6F5E" w:rsidRPr="006A60CE" w14:paraId="2FAE8652" w14:textId="77777777" w:rsidTr="003026A7">
        <w:trPr>
          <w:trHeight w:val="348"/>
        </w:trPr>
        <w:tc>
          <w:tcPr>
            <w:tcW w:w="993" w:type="dxa"/>
            <w:tcBorders>
              <w:top w:val="single" w:sz="4" w:space="0" w:color="auto"/>
              <w:left w:val="single" w:sz="4" w:space="0" w:color="auto"/>
              <w:bottom w:val="single" w:sz="4" w:space="0" w:color="auto"/>
              <w:right w:val="single" w:sz="4" w:space="0" w:color="auto"/>
            </w:tcBorders>
          </w:tcPr>
          <w:p w14:paraId="0B035033" w14:textId="77777777" w:rsidR="005F6F5E" w:rsidRPr="006A60CE" w:rsidRDefault="005F6F5E" w:rsidP="005F6F5E">
            <w:r>
              <w:lastRenderedPageBreak/>
              <w:t>8</w:t>
            </w:r>
          </w:p>
        </w:tc>
        <w:tc>
          <w:tcPr>
            <w:tcW w:w="1276" w:type="dxa"/>
            <w:tcBorders>
              <w:top w:val="single" w:sz="4" w:space="0" w:color="auto"/>
              <w:left w:val="single" w:sz="4" w:space="0" w:color="auto"/>
              <w:bottom w:val="single" w:sz="4" w:space="0" w:color="auto"/>
              <w:right w:val="single" w:sz="4" w:space="0" w:color="auto"/>
            </w:tcBorders>
          </w:tcPr>
          <w:p w14:paraId="19286FB9" w14:textId="02C44719" w:rsidR="005F6F5E" w:rsidRPr="006A60CE" w:rsidRDefault="005F6F5E" w:rsidP="005F6F5E">
            <w:r>
              <w:t>03.07.2025</w:t>
            </w:r>
          </w:p>
        </w:tc>
        <w:tc>
          <w:tcPr>
            <w:tcW w:w="1715" w:type="dxa"/>
            <w:tcBorders>
              <w:top w:val="single" w:sz="4" w:space="0" w:color="auto"/>
              <w:left w:val="single" w:sz="4" w:space="0" w:color="auto"/>
              <w:bottom w:val="single" w:sz="4" w:space="0" w:color="auto"/>
              <w:right w:val="single" w:sz="4" w:space="0" w:color="auto"/>
            </w:tcBorders>
          </w:tcPr>
          <w:p w14:paraId="676A8D65" w14:textId="1BE9723A" w:rsidR="005F6F5E" w:rsidRPr="00856969" w:rsidRDefault="005F6F5E" w:rsidP="005F6F5E">
            <w:pPr>
              <w:rPr>
                <w:color w:val="000000"/>
                <w:shd w:val="clear" w:color="auto" w:fill="FFFFFF"/>
              </w:rPr>
            </w:pPr>
            <w:r>
              <w:t xml:space="preserve">Kerkese per infomracion nga gazetri S.A. nga Faktoje.al </w:t>
            </w:r>
          </w:p>
        </w:tc>
        <w:tc>
          <w:tcPr>
            <w:tcW w:w="827" w:type="dxa"/>
            <w:tcBorders>
              <w:top w:val="single" w:sz="4" w:space="0" w:color="auto"/>
              <w:left w:val="single" w:sz="4" w:space="0" w:color="auto"/>
              <w:bottom w:val="single" w:sz="4" w:space="0" w:color="auto"/>
              <w:right w:val="single" w:sz="4" w:space="0" w:color="auto"/>
            </w:tcBorders>
          </w:tcPr>
          <w:p w14:paraId="7DBF5080" w14:textId="1D5241ED" w:rsidR="005F6F5E" w:rsidRPr="006A60CE" w:rsidRDefault="005F6F5E" w:rsidP="005F6F5E">
            <w:r>
              <w:t>17.07.2025</w:t>
            </w:r>
          </w:p>
        </w:tc>
        <w:tc>
          <w:tcPr>
            <w:tcW w:w="1530" w:type="dxa"/>
            <w:tcBorders>
              <w:top w:val="single" w:sz="4" w:space="0" w:color="auto"/>
              <w:left w:val="single" w:sz="4" w:space="0" w:color="auto"/>
              <w:bottom w:val="single" w:sz="4" w:space="0" w:color="auto"/>
              <w:right w:val="single" w:sz="4" w:space="0" w:color="auto"/>
            </w:tcBorders>
          </w:tcPr>
          <w:p w14:paraId="4F2A0FFE" w14:textId="2E659C3D" w:rsidR="005F6F5E" w:rsidRPr="00856969" w:rsidRDefault="005F6F5E" w:rsidP="005F6F5E">
            <w:pPr>
              <w:ind w:left="-180"/>
              <w:jc w:val="both"/>
              <w:rPr>
                <w:rFonts w:eastAsiaTheme="minorHAnsi"/>
                <w:lang w:val="en-US" w:eastAsia="en-US"/>
              </w:rPr>
            </w:pPr>
            <w:r w:rsidRPr="006C31C6">
              <w:t>E plote/Kthim përgjigje</w:t>
            </w:r>
          </w:p>
        </w:tc>
        <w:tc>
          <w:tcPr>
            <w:tcW w:w="7807" w:type="dxa"/>
            <w:tcBorders>
              <w:top w:val="single" w:sz="4" w:space="0" w:color="auto"/>
              <w:left w:val="single" w:sz="4" w:space="0" w:color="auto"/>
              <w:bottom w:val="single" w:sz="4" w:space="0" w:color="auto"/>
              <w:right w:val="single" w:sz="4" w:space="0" w:color="auto"/>
            </w:tcBorders>
          </w:tcPr>
          <w:p w14:paraId="779F5207" w14:textId="77777777" w:rsidR="005F6F5E" w:rsidRDefault="005F6F5E" w:rsidP="005F6F5E">
            <w:pPr>
              <w:shd w:val="clear" w:color="auto" w:fill="FFFFFF"/>
              <w:jc w:val="both"/>
              <w:textAlignment w:val="baseline"/>
              <w:rPr>
                <w:rFonts w:ascii="Aptos" w:hAnsi="Aptos"/>
                <w:color w:val="000000"/>
                <w:lang w:val="en-US" w:eastAsia="en-US"/>
              </w:rPr>
            </w:pPr>
            <w:r>
              <w:rPr>
                <w:rFonts w:ascii="Aptos" w:hAnsi="Aptos"/>
                <w:color w:val="000000"/>
              </w:rPr>
              <w:t>Në përgjigje të emailit tuaj  me anë të së cilit kërkohet informacion në lidhje me analizimin e banrave dhe cilësinë e tyre, Ju bëjme me dije se;</w:t>
            </w:r>
          </w:p>
          <w:p w14:paraId="361AC031" w14:textId="77777777" w:rsidR="005F6F5E" w:rsidRDefault="005F6F5E" w:rsidP="005F6F5E">
            <w:pPr>
              <w:shd w:val="clear" w:color="auto" w:fill="FFFFFF"/>
              <w:jc w:val="both"/>
              <w:textAlignment w:val="baseline"/>
              <w:rPr>
                <w:rFonts w:ascii="Aptos" w:hAnsi="Aptos"/>
                <w:color w:val="000000"/>
              </w:rPr>
            </w:pPr>
            <w:r>
              <w:rPr>
                <w:rFonts w:ascii="Aptos" w:hAnsi="Aptos"/>
                <w:color w:val="000000"/>
              </w:rPr>
              <w:t> </w:t>
            </w:r>
          </w:p>
          <w:p w14:paraId="3B4BF623" w14:textId="77777777" w:rsidR="005F6F5E" w:rsidRDefault="005F6F5E" w:rsidP="005F6F5E">
            <w:pPr>
              <w:shd w:val="clear" w:color="auto" w:fill="FFFFFF"/>
              <w:jc w:val="both"/>
              <w:textAlignment w:val="baseline"/>
              <w:rPr>
                <w:rFonts w:ascii="Aptos" w:hAnsi="Aptos"/>
                <w:color w:val="000000"/>
              </w:rPr>
            </w:pPr>
            <w:r>
              <w:rPr>
                <w:rFonts w:ascii="Aptos" w:hAnsi="Aptos"/>
                <w:color w:val="000000"/>
              </w:rPr>
              <w:t>Në zbatim të Ligjit Nr.105/2014 “Për barnat dhe shërbimin farmaceutik” të ndryshuar, të Ligjit Nr.89/2014 “Për pajisjet mjekësore” të ndryshuar, si dhe akteve nënligjore të dalë në zbatim të tyre: “</w:t>
            </w:r>
            <w:r>
              <w:rPr>
                <w:rFonts w:ascii="Aptos" w:hAnsi="Aptos"/>
                <w:i/>
                <w:iCs/>
                <w:color w:val="000000"/>
              </w:rPr>
              <w:t>Agjencia Kombëtare të Barnave dhe Pajisjeve Mjekësore është institucion në varësi të Ministrisë së Shëndetësisë dhe Mbrojtjes Sociale </w:t>
            </w:r>
            <w:r>
              <w:rPr>
                <w:rFonts w:ascii="Aptos" w:hAnsi="Aptos"/>
                <w:i/>
                <w:iCs/>
                <w:color w:val="000000"/>
                <w:u w:val="single"/>
              </w:rPr>
              <w:t>i specializuar</w:t>
            </w:r>
            <w:r>
              <w:rPr>
                <w:rFonts w:ascii="Aptos" w:hAnsi="Aptos"/>
                <w:i/>
                <w:iCs/>
                <w:color w:val="000000"/>
              </w:rPr>
              <w:t> për </w:t>
            </w:r>
            <w:r>
              <w:rPr>
                <w:rFonts w:ascii="Aptos" w:hAnsi="Aptos"/>
                <w:i/>
                <w:iCs/>
                <w:color w:val="000000"/>
                <w:u w:val="single"/>
              </w:rPr>
              <w:t>analizën</w:t>
            </w:r>
            <w:r>
              <w:rPr>
                <w:rFonts w:ascii="Aptos" w:hAnsi="Aptos"/>
                <w:i/>
                <w:iCs/>
                <w:color w:val="000000"/>
              </w:rPr>
              <w:t> dhe </w:t>
            </w:r>
            <w:r>
              <w:rPr>
                <w:rFonts w:ascii="Aptos" w:hAnsi="Aptos"/>
                <w:i/>
                <w:iCs/>
                <w:color w:val="000000"/>
                <w:u w:val="single"/>
              </w:rPr>
              <w:t>kontrollin e barnave</w:t>
            </w:r>
            <w:r>
              <w:rPr>
                <w:rFonts w:ascii="Aptos" w:hAnsi="Aptos"/>
                <w:i/>
                <w:iCs/>
                <w:color w:val="000000"/>
              </w:rPr>
              <w:t>, për </w:t>
            </w:r>
            <w:r>
              <w:rPr>
                <w:rFonts w:ascii="Aptos" w:hAnsi="Aptos"/>
                <w:i/>
                <w:iCs/>
                <w:color w:val="000000"/>
                <w:u w:val="single"/>
              </w:rPr>
              <w:t>dhënien e autorizimit për tregtim</w:t>
            </w:r>
            <w:r>
              <w:rPr>
                <w:rFonts w:ascii="Aptos" w:hAnsi="Aptos"/>
                <w:i/>
                <w:iCs/>
                <w:color w:val="000000"/>
              </w:rPr>
              <w:t>, për </w:t>
            </w:r>
            <w:r>
              <w:rPr>
                <w:rFonts w:ascii="Aptos" w:hAnsi="Aptos"/>
                <w:i/>
                <w:iCs/>
                <w:color w:val="000000"/>
                <w:u w:val="single"/>
              </w:rPr>
              <w:t>inspektimin e veprimtarive</w:t>
            </w:r>
            <w:r>
              <w:rPr>
                <w:rFonts w:ascii="Aptos" w:hAnsi="Aptos"/>
                <w:i/>
                <w:iCs/>
                <w:color w:val="000000"/>
              </w:rPr>
              <w:t> në </w:t>
            </w:r>
            <w:r>
              <w:rPr>
                <w:rFonts w:ascii="Aptos" w:hAnsi="Aptos"/>
                <w:i/>
                <w:iCs/>
                <w:color w:val="000000"/>
                <w:u w:val="single"/>
              </w:rPr>
              <w:t>fushën farmaceutike</w:t>
            </w:r>
            <w:r>
              <w:rPr>
                <w:rFonts w:ascii="Aptos" w:hAnsi="Aptos"/>
                <w:i/>
                <w:iCs/>
                <w:color w:val="000000"/>
              </w:rPr>
              <w:t>, </w:t>
            </w:r>
            <w:r>
              <w:rPr>
                <w:rFonts w:ascii="Aptos" w:hAnsi="Aptos"/>
                <w:i/>
                <w:iCs/>
                <w:color w:val="000000"/>
                <w:u w:val="single"/>
              </w:rPr>
              <w:t>farmakovigjilencën</w:t>
            </w:r>
            <w:r>
              <w:rPr>
                <w:rFonts w:ascii="Aptos" w:hAnsi="Aptos"/>
                <w:i/>
                <w:iCs/>
                <w:color w:val="000000"/>
              </w:rPr>
              <w:t> dhe për </w:t>
            </w:r>
            <w:r>
              <w:rPr>
                <w:rFonts w:ascii="Aptos" w:hAnsi="Aptos"/>
                <w:i/>
                <w:iCs/>
                <w:color w:val="000000"/>
                <w:u w:val="single"/>
              </w:rPr>
              <w:t>administrimin</w:t>
            </w:r>
            <w:r>
              <w:rPr>
                <w:rFonts w:ascii="Aptos" w:hAnsi="Aptos"/>
                <w:i/>
                <w:iCs/>
                <w:color w:val="000000"/>
              </w:rPr>
              <w:t> e </w:t>
            </w:r>
            <w:r>
              <w:rPr>
                <w:rFonts w:ascii="Aptos" w:hAnsi="Aptos"/>
                <w:i/>
                <w:iCs/>
                <w:color w:val="000000"/>
                <w:u w:val="single"/>
              </w:rPr>
              <w:t>standardeve</w:t>
            </w:r>
            <w:r>
              <w:rPr>
                <w:rFonts w:ascii="Aptos" w:hAnsi="Aptos"/>
                <w:i/>
                <w:iCs/>
                <w:color w:val="000000"/>
              </w:rPr>
              <w:t> të </w:t>
            </w:r>
            <w:r>
              <w:rPr>
                <w:rFonts w:ascii="Aptos" w:hAnsi="Aptos"/>
                <w:i/>
                <w:iCs/>
                <w:color w:val="000000"/>
                <w:u w:val="single"/>
              </w:rPr>
              <w:t>pajisjeve mjekësore</w:t>
            </w:r>
            <w:r>
              <w:rPr>
                <w:rFonts w:ascii="Aptos" w:hAnsi="Aptos"/>
                <w:color w:val="000000"/>
              </w:rPr>
              <w:t>”.-</w:t>
            </w:r>
          </w:p>
          <w:p w14:paraId="6C2E6A7D" w14:textId="77777777" w:rsidR="005F6F5E" w:rsidRDefault="005F6F5E" w:rsidP="005F6F5E">
            <w:pPr>
              <w:shd w:val="clear" w:color="auto" w:fill="FFFFFF"/>
              <w:jc w:val="both"/>
              <w:textAlignment w:val="baseline"/>
              <w:rPr>
                <w:rFonts w:ascii="Aptos" w:hAnsi="Aptos"/>
                <w:color w:val="000000"/>
              </w:rPr>
            </w:pPr>
            <w:r>
              <w:rPr>
                <w:rFonts w:ascii="Aptos" w:hAnsi="Aptos"/>
                <w:color w:val="000000"/>
              </w:rPr>
              <w:t> </w:t>
            </w:r>
          </w:p>
          <w:p w14:paraId="4BB82C14" w14:textId="77777777" w:rsidR="005F6F5E" w:rsidRDefault="005F6F5E" w:rsidP="005F6F5E">
            <w:pPr>
              <w:shd w:val="clear" w:color="auto" w:fill="FFFFFF"/>
              <w:jc w:val="both"/>
              <w:textAlignment w:val="baseline"/>
              <w:rPr>
                <w:rFonts w:ascii="Aptos" w:hAnsi="Aptos"/>
                <w:color w:val="000000"/>
              </w:rPr>
            </w:pPr>
            <w:r>
              <w:rPr>
                <w:rFonts w:ascii="Aptos" w:hAnsi="Aptos"/>
                <w:color w:val="000000"/>
              </w:rPr>
              <w:t>Ligji Nr.105/2014 “Për barnat dhe shërbimin farmaceutik” të ndryshuar, dhe aktet nënligjore të dalë në zbatim të tij kanë parashikuar mekanizma ligjorë që garantojnë sigurinë dhe cilësinë e barit përpara se ai të vendoset në treg në RSH.</w:t>
            </w:r>
          </w:p>
          <w:p w14:paraId="737FE00B" w14:textId="77777777" w:rsidR="005F6F5E" w:rsidRDefault="005F6F5E" w:rsidP="005F6F5E">
            <w:pPr>
              <w:shd w:val="clear" w:color="auto" w:fill="FFFFFF"/>
              <w:jc w:val="both"/>
              <w:textAlignment w:val="baseline"/>
              <w:rPr>
                <w:rFonts w:ascii="Aptos" w:hAnsi="Aptos"/>
                <w:color w:val="000000"/>
              </w:rPr>
            </w:pPr>
            <w:r>
              <w:rPr>
                <w:rFonts w:ascii="Aptos" w:hAnsi="Aptos"/>
                <w:color w:val="000000"/>
              </w:rPr>
              <w:t> </w:t>
            </w:r>
          </w:p>
          <w:p w14:paraId="0BC2EB9A" w14:textId="77777777" w:rsidR="005F6F5E" w:rsidRDefault="005F6F5E" w:rsidP="005F6F5E">
            <w:pPr>
              <w:shd w:val="clear" w:color="auto" w:fill="FFFFFF"/>
              <w:jc w:val="both"/>
              <w:textAlignment w:val="baseline"/>
              <w:rPr>
                <w:rFonts w:ascii="Aptos" w:hAnsi="Aptos"/>
                <w:color w:val="000000"/>
              </w:rPr>
            </w:pPr>
            <w:r>
              <w:rPr>
                <w:rFonts w:ascii="Aptos" w:hAnsi="Aptos"/>
                <w:b/>
                <w:bCs/>
                <w:i/>
                <w:iCs/>
                <w:color w:val="000000"/>
              </w:rPr>
              <w:t>Së pari</w:t>
            </w:r>
            <w:r>
              <w:rPr>
                <w:rFonts w:ascii="Aptos" w:hAnsi="Aptos"/>
                <w:color w:val="000000"/>
              </w:rPr>
              <w:t>: Në përputhje me Neni 11, Neni 12 të Ligjit Nr.105/2014 të ndryshuar, VKM Nr.299/2015 të ndryshuar, në RSH janë të autorizuara për tregtim:</w:t>
            </w:r>
          </w:p>
          <w:p w14:paraId="4FD5321C" w14:textId="77777777" w:rsidR="005F6F5E" w:rsidRDefault="005F6F5E" w:rsidP="005F6F5E">
            <w:pPr>
              <w:shd w:val="clear" w:color="auto" w:fill="FFFFFF"/>
              <w:jc w:val="both"/>
              <w:textAlignment w:val="baseline"/>
              <w:rPr>
                <w:rFonts w:ascii="Aptos" w:hAnsi="Aptos"/>
                <w:color w:val="000000"/>
              </w:rPr>
            </w:pPr>
            <w:r>
              <w:rPr>
                <w:rFonts w:ascii="Aptos" w:hAnsi="Aptos"/>
                <w:color w:val="000000"/>
              </w:rPr>
              <w:t> </w:t>
            </w:r>
          </w:p>
          <w:p w14:paraId="40F03ABB" w14:textId="77777777" w:rsidR="005F6F5E" w:rsidRDefault="005F6F5E" w:rsidP="005F6F5E">
            <w:pPr>
              <w:numPr>
                <w:ilvl w:val="0"/>
                <w:numId w:val="11"/>
              </w:numPr>
              <w:shd w:val="clear" w:color="auto" w:fill="FFFFFF"/>
              <w:ind w:left="1080"/>
              <w:jc w:val="both"/>
              <w:rPr>
                <w:rFonts w:ascii="Aptos" w:hAnsi="Aptos" w:cs="Segoe UI"/>
                <w:color w:val="000000"/>
              </w:rPr>
            </w:pPr>
            <w:r>
              <w:rPr>
                <w:rFonts w:ascii="Aptos" w:hAnsi="Aptos" w:cs="Segoe UI"/>
                <w:i/>
                <w:iCs/>
                <w:color w:val="000000"/>
              </w:rPr>
              <w:t>barnat e prodhuara në vendin tonë;</w:t>
            </w:r>
          </w:p>
          <w:p w14:paraId="5B09FA9D" w14:textId="77777777" w:rsidR="005F6F5E" w:rsidRDefault="005F6F5E" w:rsidP="005F6F5E">
            <w:pPr>
              <w:numPr>
                <w:ilvl w:val="0"/>
                <w:numId w:val="11"/>
              </w:numPr>
              <w:shd w:val="clear" w:color="auto" w:fill="FFFFFF"/>
              <w:ind w:left="1080"/>
              <w:jc w:val="both"/>
              <w:rPr>
                <w:rFonts w:ascii="Aptos" w:hAnsi="Aptos" w:cs="Segoe UI"/>
                <w:color w:val="000000"/>
              </w:rPr>
            </w:pPr>
            <w:r>
              <w:rPr>
                <w:rFonts w:ascii="Aptos" w:hAnsi="Aptos" w:cs="Segoe UI"/>
                <w:i/>
                <w:iCs/>
                <w:color w:val="000000"/>
              </w:rPr>
              <w:t>barnat që kanë marrë autorizim për tregtim dhe që qarkullojnë në njërin nga </w:t>
            </w:r>
            <w:r>
              <w:rPr>
                <w:rFonts w:ascii="Aptos" w:hAnsi="Aptos" w:cs="Segoe UI"/>
                <w:i/>
                <w:iCs/>
                <w:color w:val="000000"/>
                <w:u w:val="single"/>
              </w:rPr>
              <w:t>vendet e Bashkimit</w:t>
            </w:r>
            <w:r>
              <w:rPr>
                <w:rFonts w:ascii="Aptos" w:hAnsi="Aptos" w:cs="Segoe UI"/>
                <w:b/>
                <w:bCs/>
                <w:i/>
                <w:iCs/>
                <w:color w:val="000000"/>
                <w:u w:val="single"/>
              </w:rPr>
              <w:t> </w:t>
            </w:r>
            <w:r>
              <w:rPr>
                <w:rFonts w:ascii="Aptos" w:hAnsi="Aptos" w:cs="Segoe UI"/>
                <w:i/>
                <w:iCs/>
                <w:color w:val="000000"/>
                <w:u w:val="single"/>
              </w:rPr>
              <w:t>Europian</w:t>
            </w:r>
            <w:r>
              <w:rPr>
                <w:rFonts w:ascii="Aptos" w:hAnsi="Aptos" w:cs="Segoe UI"/>
                <w:i/>
                <w:iCs/>
                <w:color w:val="000000"/>
              </w:rPr>
              <w:t>, </w:t>
            </w:r>
            <w:r>
              <w:rPr>
                <w:rFonts w:ascii="Aptos" w:hAnsi="Aptos" w:cs="Segoe UI"/>
                <w:i/>
                <w:iCs/>
                <w:color w:val="000000"/>
                <w:u w:val="single"/>
              </w:rPr>
              <w:t xml:space="preserve">Shteteve të Bashkuara të </w:t>
            </w:r>
            <w:r>
              <w:rPr>
                <w:rFonts w:ascii="Aptos" w:hAnsi="Aptos" w:cs="Segoe UI"/>
                <w:i/>
                <w:iCs/>
                <w:color w:val="000000"/>
                <w:u w:val="single"/>
              </w:rPr>
              <w:lastRenderedPageBreak/>
              <w:t>Amerikës</w:t>
            </w:r>
            <w:r>
              <w:rPr>
                <w:rFonts w:ascii="Aptos" w:hAnsi="Aptos" w:cs="Segoe UI"/>
                <w:i/>
                <w:iCs/>
                <w:color w:val="000000"/>
              </w:rPr>
              <w:t>, </w:t>
            </w:r>
            <w:r>
              <w:rPr>
                <w:rFonts w:ascii="Aptos" w:hAnsi="Aptos" w:cs="Segoe UI"/>
                <w:i/>
                <w:iCs/>
                <w:color w:val="000000"/>
                <w:u w:val="single"/>
              </w:rPr>
              <w:t>Kanada</w:t>
            </w:r>
            <w:r>
              <w:rPr>
                <w:rFonts w:ascii="Aptos" w:hAnsi="Aptos" w:cs="Segoe UI"/>
                <w:i/>
                <w:iCs/>
                <w:color w:val="000000"/>
              </w:rPr>
              <w:t>, </w:t>
            </w:r>
            <w:r>
              <w:rPr>
                <w:rFonts w:ascii="Aptos" w:hAnsi="Aptos" w:cs="Segoe UI"/>
                <w:i/>
                <w:iCs/>
                <w:color w:val="000000"/>
                <w:u w:val="single"/>
              </w:rPr>
              <w:t>Turqi</w:t>
            </w:r>
            <w:r>
              <w:rPr>
                <w:rFonts w:ascii="Aptos" w:hAnsi="Aptos" w:cs="Segoe UI"/>
                <w:i/>
                <w:iCs/>
                <w:color w:val="000000"/>
              </w:rPr>
              <w:t>, </w:t>
            </w:r>
            <w:r>
              <w:rPr>
                <w:rFonts w:ascii="Aptos" w:hAnsi="Aptos" w:cs="Segoe UI"/>
                <w:i/>
                <w:iCs/>
                <w:color w:val="000000"/>
                <w:u w:val="single"/>
              </w:rPr>
              <w:t>Zvicër</w:t>
            </w:r>
            <w:r>
              <w:rPr>
                <w:rFonts w:ascii="Aptos" w:hAnsi="Aptos" w:cs="Segoe UI"/>
                <w:i/>
                <w:iCs/>
                <w:color w:val="000000"/>
              </w:rPr>
              <w:t>, </w:t>
            </w:r>
            <w:r>
              <w:rPr>
                <w:rFonts w:ascii="Aptos" w:hAnsi="Aptos" w:cs="Segoe UI"/>
                <w:i/>
                <w:iCs/>
                <w:color w:val="000000"/>
                <w:u w:val="single"/>
              </w:rPr>
              <w:t>Izrael</w:t>
            </w:r>
            <w:r>
              <w:rPr>
                <w:rFonts w:ascii="Aptos" w:hAnsi="Aptos" w:cs="Segoe UI"/>
                <w:i/>
                <w:iCs/>
                <w:color w:val="000000"/>
              </w:rPr>
              <w:t>, </w:t>
            </w:r>
            <w:r>
              <w:rPr>
                <w:rFonts w:ascii="Aptos" w:hAnsi="Aptos" w:cs="Segoe UI"/>
                <w:i/>
                <w:iCs/>
                <w:color w:val="000000"/>
                <w:u w:val="single"/>
              </w:rPr>
              <w:t>Japoni</w:t>
            </w:r>
            <w:r>
              <w:rPr>
                <w:rFonts w:ascii="Aptos" w:hAnsi="Aptos" w:cs="Segoe UI"/>
                <w:i/>
                <w:iCs/>
                <w:color w:val="000000"/>
              </w:rPr>
              <w:t>, </w:t>
            </w:r>
            <w:r>
              <w:rPr>
                <w:rFonts w:ascii="Aptos" w:hAnsi="Aptos" w:cs="Segoe UI"/>
                <w:i/>
                <w:iCs/>
                <w:color w:val="000000"/>
                <w:u w:val="single"/>
              </w:rPr>
              <w:t>Australi</w:t>
            </w:r>
            <w:r>
              <w:rPr>
                <w:rFonts w:ascii="Aptos" w:hAnsi="Aptos" w:cs="Segoe UI"/>
                <w:i/>
                <w:iCs/>
                <w:color w:val="000000"/>
              </w:rPr>
              <w:t>, </w:t>
            </w:r>
            <w:r>
              <w:rPr>
                <w:rFonts w:ascii="Aptos" w:hAnsi="Aptos" w:cs="Segoe UI"/>
                <w:i/>
                <w:iCs/>
                <w:color w:val="000000"/>
                <w:u w:val="single"/>
              </w:rPr>
              <w:t>Norvegji</w:t>
            </w:r>
            <w:r>
              <w:rPr>
                <w:rFonts w:ascii="Aptos" w:hAnsi="Aptos" w:cs="Segoe UI"/>
                <w:i/>
                <w:iCs/>
                <w:color w:val="000000"/>
              </w:rPr>
              <w:t>, </w:t>
            </w:r>
            <w:r>
              <w:rPr>
                <w:rFonts w:ascii="Aptos" w:hAnsi="Aptos" w:cs="Segoe UI"/>
                <w:i/>
                <w:iCs/>
                <w:color w:val="000000"/>
                <w:u w:val="single"/>
              </w:rPr>
              <w:t>Islandë</w:t>
            </w:r>
            <w:r>
              <w:rPr>
                <w:rFonts w:ascii="Aptos" w:hAnsi="Aptos" w:cs="Segoe UI"/>
                <w:i/>
                <w:iCs/>
                <w:color w:val="000000"/>
              </w:rPr>
              <w:t> dhe </w:t>
            </w:r>
            <w:r>
              <w:rPr>
                <w:rFonts w:ascii="Aptos" w:hAnsi="Aptos" w:cs="Segoe UI"/>
                <w:i/>
                <w:iCs/>
                <w:color w:val="000000"/>
                <w:u w:val="single"/>
              </w:rPr>
              <w:t>Mbretëri e Bashkuar</w:t>
            </w:r>
            <w:r>
              <w:rPr>
                <w:rFonts w:ascii="Aptos" w:hAnsi="Aptos" w:cs="Segoe UI"/>
                <w:i/>
                <w:iCs/>
                <w:color w:val="000000"/>
              </w:rPr>
              <w:t>;</w:t>
            </w:r>
          </w:p>
          <w:p w14:paraId="28E03B58" w14:textId="77777777" w:rsidR="005F6F5E" w:rsidRDefault="005F6F5E" w:rsidP="005F6F5E">
            <w:pPr>
              <w:numPr>
                <w:ilvl w:val="0"/>
                <w:numId w:val="11"/>
              </w:numPr>
              <w:shd w:val="clear" w:color="auto" w:fill="FFFFFF"/>
              <w:ind w:left="1080"/>
              <w:jc w:val="both"/>
              <w:rPr>
                <w:rFonts w:ascii="Aptos" w:hAnsi="Aptos" w:cs="Segoe UI"/>
                <w:color w:val="000000"/>
              </w:rPr>
            </w:pPr>
            <w:r>
              <w:rPr>
                <w:rFonts w:ascii="Aptos" w:hAnsi="Aptos" w:cs="Segoe UI"/>
                <w:i/>
                <w:iCs/>
                <w:color w:val="000000"/>
              </w:rPr>
              <w:t>barnat që kanë marrë autorizim për tregtim lokal dhe që qarkullojnë në vend, duke përmbushur përcaktimet e shkronjës “b” të pikës 2 të këtij neni;</w:t>
            </w:r>
          </w:p>
          <w:p w14:paraId="3D515E6F" w14:textId="77777777" w:rsidR="005F6F5E" w:rsidRDefault="005F6F5E" w:rsidP="005F6F5E">
            <w:pPr>
              <w:numPr>
                <w:ilvl w:val="0"/>
                <w:numId w:val="11"/>
              </w:numPr>
              <w:shd w:val="clear" w:color="auto" w:fill="FFFFFF"/>
              <w:ind w:left="1080"/>
              <w:jc w:val="both"/>
              <w:rPr>
                <w:rFonts w:ascii="Aptos" w:hAnsi="Aptos" w:cs="Segoe UI"/>
                <w:color w:val="000000"/>
              </w:rPr>
            </w:pPr>
            <w:r>
              <w:rPr>
                <w:rFonts w:ascii="Aptos" w:hAnsi="Aptos" w:cs="Segoe UI"/>
                <w:i/>
                <w:iCs/>
                <w:color w:val="000000"/>
              </w:rPr>
              <w:t>barnat e prodhuara në vendet e Ballkanit, vetëm kur kanë marrë autorizim për tregtim dhe që qarkullojnë në vendin e tyre;</w:t>
            </w:r>
          </w:p>
          <w:p w14:paraId="75A09C64" w14:textId="77777777" w:rsidR="005F6F5E" w:rsidRDefault="005F6F5E" w:rsidP="005F6F5E">
            <w:pPr>
              <w:numPr>
                <w:ilvl w:val="0"/>
                <w:numId w:val="11"/>
              </w:numPr>
              <w:shd w:val="clear" w:color="auto" w:fill="FFFFFF"/>
              <w:ind w:left="1080"/>
              <w:jc w:val="both"/>
              <w:rPr>
                <w:rFonts w:ascii="Aptos" w:hAnsi="Aptos" w:cs="Segoe UI"/>
                <w:color w:val="000000"/>
              </w:rPr>
            </w:pPr>
            <w:r>
              <w:rPr>
                <w:rFonts w:ascii="Aptos" w:hAnsi="Aptos" w:cs="Segoe UI"/>
                <w:i/>
                <w:iCs/>
                <w:color w:val="000000"/>
              </w:rPr>
              <w:t>barnat e pajisura me autorizimin e tregtimit nga </w:t>
            </w:r>
            <w:r>
              <w:rPr>
                <w:rFonts w:ascii="Aptos" w:hAnsi="Aptos" w:cs="Segoe UI"/>
                <w:b/>
                <w:bCs/>
                <w:i/>
                <w:iCs/>
                <w:color w:val="000000"/>
                <w:u w:val="single"/>
              </w:rPr>
              <w:t>Agjencia Europiane e Vlerësimit të Barnave</w:t>
            </w:r>
            <w:r>
              <w:rPr>
                <w:rFonts w:ascii="Aptos" w:hAnsi="Aptos" w:cs="Segoe UI"/>
                <w:i/>
                <w:iCs/>
                <w:color w:val="000000"/>
              </w:rPr>
              <w:t> (EMA) ose </w:t>
            </w:r>
            <w:r>
              <w:rPr>
                <w:rFonts w:ascii="Aptos" w:hAnsi="Aptos" w:cs="Segoe UI"/>
                <w:b/>
                <w:bCs/>
                <w:i/>
                <w:iCs/>
                <w:color w:val="000000"/>
                <w:u w:val="single"/>
              </w:rPr>
              <w:t>Institucioni i Administrimit për Ushqimin dhe Barnat</w:t>
            </w:r>
            <w:r>
              <w:rPr>
                <w:rFonts w:ascii="Aptos" w:hAnsi="Aptos" w:cs="Segoe UI"/>
                <w:i/>
                <w:iCs/>
                <w:color w:val="000000"/>
              </w:rPr>
              <w:t> (FDA) i Shteteve të Bashkuara të Amerikës</w:t>
            </w:r>
            <w:r>
              <w:rPr>
                <w:rFonts w:ascii="Aptos" w:hAnsi="Aptos" w:cs="Segoe UI"/>
                <w:color w:val="000000"/>
              </w:rPr>
              <w:t>.</w:t>
            </w:r>
          </w:p>
          <w:p w14:paraId="2D9CA0E4" w14:textId="77777777" w:rsidR="005F6F5E" w:rsidRDefault="005F6F5E" w:rsidP="005F6F5E">
            <w:pPr>
              <w:shd w:val="clear" w:color="auto" w:fill="FFFFFF"/>
              <w:jc w:val="both"/>
              <w:textAlignment w:val="baseline"/>
              <w:rPr>
                <w:rFonts w:ascii="Aptos" w:hAnsi="Aptos"/>
                <w:color w:val="000000"/>
              </w:rPr>
            </w:pPr>
            <w:r>
              <w:rPr>
                <w:rFonts w:ascii="Aptos" w:hAnsi="Aptos"/>
                <w:color w:val="000000"/>
              </w:rPr>
              <w:t> </w:t>
            </w:r>
          </w:p>
          <w:p w14:paraId="6CD50858" w14:textId="77777777" w:rsidR="005F6F5E" w:rsidRDefault="005F6F5E" w:rsidP="005F6F5E">
            <w:pPr>
              <w:shd w:val="clear" w:color="auto" w:fill="FFFFFF"/>
              <w:jc w:val="both"/>
              <w:textAlignment w:val="baseline"/>
              <w:rPr>
                <w:rFonts w:ascii="Aptos" w:hAnsi="Aptos"/>
                <w:color w:val="000000"/>
              </w:rPr>
            </w:pPr>
            <w:r>
              <w:rPr>
                <w:rFonts w:ascii="Aptos" w:hAnsi="Aptos"/>
                <w:color w:val="000000"/>
              </w:rPr>
              <w:t>Bari i autorizuar për tregtim në Shqipëri duhet të ndjekë të njëjtin proces prodhimi, dhe autorizimi si në vendin e origjinës, duke garantuar kështu të njëjtën cilësi si vendi i referencës.</w:t>
            </w:r>
          </w:p>
          <w:p w14:paraId="43ADF6AE" w14:textId="77777777" w:rsidR="005F6F5E" w:rsidRDefault="005F6F5E" w:rsidP="005F6F5E">
            <w:pPr>
              <w:shd w:val="clear" w:color="auto" w:fill="FFFFFF"/>
              <w:jc w:val="both"/>
              <w:textAlignment w:val="baseline"/>
              <w:rPr>
                <w:rFonts w:ascii="Aptos" w:hAnsi="Aptos"/>
                <w:color w:val="000000"/>
              </w:rPr>
            </w:pPr>
            <w:r>
              <w:rPr>
                <w:rFonts w:ascii="Aptos" w:hAnsi="Aptos"/>
                <w:color w:val="000000"/>
              </w:rPr>
              <w:t> </w:t>
            </w:r>
          </w:p>
          <w:p w14:paraId="03DD3B78" w14:textId="77777777" w:rsidR="005F6F5E" w:rsidRDefault="005F6F5E" w:rsidP="005F6F5E">
            <w:pPr>
              <w:shd w:val="clear" w:color="auto" w:fill="FFFFFF"/>
              <w:jc w:val="both"/>
              <w:textAlignment w:val="baseline"/>
              <w:rPr>
                <w:rFonts w:ascii="Aptos" w:hAnsi="Aptos"/>
                <w:color w:val="000000"/>
              </w:rPr>
            </w:pPr>
            <w:r>
              <w:rPr>
                <w:rFonts w:ascii="Aptos" w:hAnsi="Aptos"/>
                <w:color w:val="000000"/>
              </w:rPr>
              <w:t>Autorizimi është i vlefshëm për pesë vite dhe është i rinovueshëm për periudha pesëvjeçare,</w:t>
            </w:r>
            <w:r>
              <w:rPr>
                <w:rFonts w:ascii="Aptos" w:hAnsi="Aptos"/>
                <w:color w:val="000000"/>
              </w:rPr>
              <w:br/>
              <w:t>me kërkesë të mbajtësit të autorizimit për tregtim duke mundësuar verifikimin e të gjithë informacionit të regjistruar në agjenci në mënyrë periodike.</w:t>
            </w:r>
          </w:p>
          <w:p w14:paraId="593F1E4B" w14:textId="77777777" w:rsidR="005F6F5E" w:rsidRDefault="005F6F5E" w:rsidP="005F6F5E">
            <w:pPr>
              <w:shd w:val="clear" w:color="auto" w:fill="FFFFFF"/>
              <w:jc w:val="both"/>
              <w:textAlignment w:val="baseline"/>
              <w:rPr>
                <w:rFonts w:ascii="Aptos" w:hAnsi="Aptos"/>
                <w:color w:val="000000"/>
              </w:rPr>
            </w:pPr>
            <w:r>
              <w:rPr>
                <w:rFonts w:ascii="Aptos" w:hAnsi="Aptos"/>
                <w:color w:val="000000"/>
              </w:rPr>
              <w:t> </w:t>
            </w:r>
          </w:p>
          <w:p w14:paraId="657A09D2" w14:textId="77777777" w:rsidR="005F6F5E" w:rsidRDefault="005F6F5E" w:rsidP="005F6F5E">
            <w:pPr>
              <w:shd w:val="clear" w:color="auto" w:fill="FFFFFF"/>
              <w:jc w:val="both"/>
              <w:textAlignment w:val="baseline"/>
              <w:rPr>
                <w:rFonts w:ascii="Aptos" w:hAnsi="Aptos"/>
                <w:color w:val="000000"/>
              </w:rPr>
            </w:pPr>
            <w:r>
              <w:rPr>
                <w:rFonts w:ascii="Aptos" w:hAnsi="Aptos"/>
                <w:color w:val="000000"/>
              </w:rPr>
              <w:t>Ndryshimet që i ndodhin barit gjatë periudhës 5-vjeçare të autorizimit të tregtimit, duhet të jenë të miratuara paraprakisht në vendin e origjinës, para se të aplikohen dhe miratohen në vendin tonë.</w:t>
            </w:r>
          </w:p>
          <w:p w14:paraId="383AF28B" w14:textId="77777777" w:rsidR="005F6F5E" w:rsidRPr="006A60CE" w:rsidRDefault="005F6F5E" w:rsidP="005F6F5E">
            <w:pPr>
              <w:jc w:val="both"/>
            </w:pPr>
          </w:p>
        </w:tc>
        <w:tc>
          <w:tcPr>
            <w:tcW w:w="1080" w:type="dxa"/>
            <w:tcBorders>
              <w:top w:val="single" w:sz="4" w:space="0" w:color="auto"/>
              <w:left w:val="single" w:sz="4" w:space="0" w:color="auto"/>
              <w:bottom w:val="single" w:sz="4" w:space="0" w:color="auto"/>
              <w:right w:val="single" w:sz="4" w:space="0" w:color="auto"/>
            </w:tcBorders>
          </w:tcPr>
          <w:p w14:paraId="48779C28" w14:textId="77777777" w:rsidR="005F6F5E" w:rsidRPr="006A60CE" w:rsidRDefault="005F6F5E" w:rsidP="005F6F5E">
            <w:r>
              <w:lastRenderedPageBreak/>
              <w:t xml:space="preserve">Nuk ka </w:t>
            </w:r>
          </w:p>
        </w:tc>
      </w:tr>
      <w:tr w:rsidR="005F6F5E" w:rsidRPr="006A60CE" w14:paraId="61D8665F" w14:textId="77777777" w:rsidTr="003026A7">
        <w:trPr>
          <w:trHeight w:val="348"/>
        </w:trPr>
        <w:tc>
          <w:tcPr>
            <w:tcW w:w="993" w:type="dxa"/>
            <w:tcBorders>
              <w:top w:val="single" w:sz="4" w:space="0" w:color="auto"/>
              <w:left w:val="single" w:sz="4" w:space="0" w:color="auto"/>
              <w:bottom w:val="single" w:sz="4" w:space="0" w:color="auto"/>
              <w:right w:val="single" w:sz="4" w:space="0" w:color="auto"/>
            </w:tcBorders>
          </w:tcPr>
          <w:p w14:paraId="5563BED2" w14:textId="77777777" w:rsidR="005F6F5E" w:rsidRDefault="005F6F5E" w:rsidP="005F6F5E">
            <w:r>
              <w:t>9</w:t>
            </w:r>
          </w:p>
        </w:tc>
        <w:tc>
          <w:tcPr>
            <w:tcW w:w="1276" w:type="dxa"/>
            <w:tcBorders>
              <w:top w:val="single" w:sz="4" w:space="0" w:color="auto"/>
              <w:left w:val="single" w:sz="4" w:space="0" w:color="auto"/>
              <w:bottom w:val="single" w:sz="4" w:space="0" w:color="auto"/>
              <w:right w:val="single" w:sz="4" w:space="0" w:color="auto"/>
            </w:tcBorders>
          </w:tcPr>
          <w:p w14:paraId="6E9C5F9E" w14:textId="7C5F6562" w:rsidR="005F6F5E" w:rsidRPr="00923AAF" w:rsidRDefault="007D3E36" w:rsidP="005F6F5E">
            <w:r>
              <w:t>18.06.2025</w:t>
            </w:r>
          </w:p>
        </w:tc>
        <w:tc>
          <w:tcPr>
            <w:tcW w:w="1715" w:type="dxa"/>
            <w:tcBorders>
              <w:top w:val="single" w:sz="4" w:space="0" w:color="auto"/>
              <w:left w:val="single" w:sz="4" w:space="0" w:color="auto"/>
              <w:bottom w:val="single" w:sz="4" w:space="0" w:color="auto"/>
              <w:right w:val="single" w:sz="4" w:space="0" w:color="auto"/>
            </w:tcBorders>
          </w:tcPr>
          <w:p w14:paraId="000D2EBB" w14:textId="0115C04B" w:rsidR="005F6F5E" w:rsidRPr="00837AC8" w:rsidRDefault="007D3E36" w:rsidP="005F6F5E">
            <w:pPr>
              <w:rPr>
                <w:color w:val="000000"/>
                <w:shd w:val="clear" w:color="auto" w:fill="FFFFFF"/>
              </w:rPr>
            </w:pPr>
            <w:r>
              <w:t xml:space="preserve">Kerkese per infomracion nga gazetri </w:t>
            </w:r>
            <w:r>
              <w:lastRenderedPageBreak/>
              <w:t>S.A. nga Faktoje.al</w:t>
            </w:r>
          </w:p>
        </w:tc>
        <w:tc>
          <w:tcPr>
            <w:tcW w:w="827" w:type="dxa"/>
            <w:tcBorders>
              <w:top w:val="single" w:sz="4" w:space="0" w:color="auto"/>
              <w:left w:val="single" w:sz="4" w:space="0" w:color="auto"/>
              <w:bottom w:val="single" w:sz="4" w:space="0" w:color="auto"/>
              <w:right w:val="single" w:sz="4" w:space="0" w:color="auto"/>
            </w:tcBorders>
          </w:tcPr>
          <w:p w14:paraId="14C67901" w14:textId="19473FF8" w:rsidR="005F6F5E" w:rsidRDefault="007D3E36" w:rsidP="005F6F5E">
            <w:r>
              <w:lastRenderedPageBreak/>
              <w:t>03.07.2025</w:t>
            </w:r>
          </w:p>
        </w:tc>
        <w:tc>
          <w:tcPr>
            <w:tcW w:w="1530" w:type="dxa"/>
            <w:tcBorders>
              <w:top w:val="single" w:sz="4" w:space="0" w:color="auto"/>
              <w:left w:val="single" w:sz="4" w:space="0" w:color="auto"/>
              <w:bottom w:val="single" w:sz="4" w:space="0" w:color="auto"/>
              <w:right w:val="single" w:sz="4" w:space="0" w:color="auto"/>
            </w:tcBorders>
          </w:tcPr>
          <w:p w14:paraId="756E8AF9" w14:textId="0B278D28" w:rsidR="005F6F5E" w:rsidRPr="00856969" w:rsidRDefault="005F6F5E" w:rsidP="005F6F5E">
            <w:pPr>
              <w:rPr>
                <w:rFonts w:eastAsiaTheme="minorEastAsia"/>
                <w:lang w:eastAsia="en-GB"/>
              </w:rPr>
            </w:pPr>
            <w:r w:rsidRPr="006C31C6">
              <w:t>E plote/Kthim përgjigje</w:t>
            </w:r>
          </w:p>
        </w:tc>
        <w:tc>
          <w:tcPr>
            <w:tcW w:w="7807" w:type="dxa"/>
            <w:tcBorders>
              <w:top w:val="single" w:sz="4" w:space="0" w:color="auto"/>
              <w:left w:val="single" w:sz="4" w:space="0" w:color="auto"/>
              <w:bottom w:val="single" w:sz="4" w:space="0" w:color="auto"/>
              <w:right w:val="single" w:sz="4" w:space="0" w:color="auto"/>
            </w:tcBorders>
          </w:tcPr>
          <w:p w14:paraId="2DBB4F77" w14:textId="77777777" w:rsidR="007D3E36" w:rsidRPr="005D0647" w:rsidRDefault="007D3E36" w:rsidP="007D3E36">
            <w:pPr>
              <w:shd w:val="clear" w:color="auto" w:fill="FFFFFF"/>
              <w:jc w:val="both"/>
              <w:textAlignment w:val="baseline"/>
              <w:rPr>
                <w:rFonts w:ascii="Aptos" w:hAnsi="Aptos"/>
                <w:color w:val="000000"/>
                <w:lang w:eastAsia="en-US"/>
              </w:rPr>
            </w:pPr>
            <w:r w:rsidRPr="005D0647">
              <w:rPr>
                <w:rFonts w:ascii="Aptos" w:hAnsi="Aptos"/>
                <w:color w:val="000000"/>
                <w:lang w:eastAsia="en-US"/>
              </w:rPr>
              <w:t>Në përgjigje të emailit tuaj  me anë të së cilit kërkohet informacion në lidhje me licencimin dhe numrin e farmacive në vendin tonë, Ju bëjme me dije se;</w:t>
            </w:r>
          </w:p>
          <w:p w14:paraId="05E45EDA" w14:textId="77777777" w:rsidR="007D3E36" w:rsidRPr="005D0647" w:rsidRDefault="007D3E36" w:rsidP="007D3E36">
            <w:pPr>
              <w:shd w:val="clear" w:color="auto" w:fill="FFFFFF"/>
              <w:jc w:val="both"/>
              <w:textAlignment w:val="baseline"/>
              <w:rPr>
                <w:rFonts w:ascii="Aptos" w:hAnsi="Aptos"/>
                <w:color w:val="000000"/>
                <w:lang w:eastAsia="en-US"/>
              </w:rPr>
            </w:pPr>
            <w:r w:rsidRPr="005D0647">
              <w:rPr>
                <w:rFonts w:ascii="Aptos" w:hAnsi="Aptos"/>
                <w:color w:val="000000"/>
                <w:lang w:eastAsia="en-US"/>
              </w:rPr>
              <w:lastRenderedPageBreak/>
              <w:t> </w:t>
            </w:r>
          </w:p>
          <w:p w14:paraId="251783C6" w14:textId="77777777" w:rsidR="007D3E36" w:rsidRPr="005D0647" w:rsidRDefault="007D3E36" w:rsidP="007D3E36">
            <w:pPr>
              <w:shd w:val="clear" w:color="auto" w:fill="FFFFFF"/>
              <w:jc w:val="both"/>
              <w:textAlignment w:val="baseline"/>
              <w:rPr>
                <w:rFonts w:ascii="Aptos" w:hAnsi="Aptos"/>
                <w:color w:val="000000"/>
                <w:lang w:eastAsia="en-US"/>
              </w:rPr>
            </w:pPr>
            <w:r w:rsidRPr="005D0647">
              <w:rPr>
                <w:rFonts w:ascii="Aptos" w:hAnsi="Aptos"/>
                <w:color w:val="000000"/>
                <w:lang w:eastAsia="en-US"/>
              </w:rPr>
              <w:t>Në zbatim të Ligjit Nr.10081 datë 23.2.2009 “Për licensat, autorizimet dhe lejet në Republikën e Shqipërisë” të ndryshuar, të VKM nr.538 datë 26.5.2009 “Për licensat dhe lejet që trajtohen nga apo nëpërmjet Qendrës Kombëtare të Licensimit (QKL) dhe disa rregullime të tjera nënligjore të përbashkëta” të ndryshuar, licensimi i subjekteve tregtare sipas kategorive specifike të aktivitetit që ushtrojnë, të tillë si: </w:t>
            </w:r>
          </w:p>
          <w:p w14:paraId="12270DB6" w14:textId="77777777" w:rsidR="007D3E36" w:rsidRPr="005D0647" w:rsidRDefault="007D3E36" w:rsidP="007D3E36">
            <w:pPr>
              <w:shd w:val="clear" w:color="auto" w:fill="FFFFFF"/>
              <w:jc w:val="both"/>
              <w:textAlignment w:val="baseline"/>
              <w:rPr>
                <w:rFonts w:ascii="Aptos" w:hAnsi="Aptos"/>
                <w:color w:val="000000"/>
                <w:lang w:eastAsia="en-US"/>
              </w:rPr>
            </w:pPr>
            <w:r w:rsidRPr="005D0647">
              <w:rPr>
                <w:rFonts w:ascii="Aptos" w:hAnsi="Aptos"/>
                <w:color w:val="000000"/>
                <w:lang w:eastAsia="en-US"/>
              </w:rPr>
              <w:t> </w:t>
            </w:r>
          </w:p>
          <w:p w14:paraId="7F45BD3B" w14:textId="77777777" w:rsidR="007D3E36" w:rsidRPr="007D3E36" w:rsidRDefault="007D3E36" w:rsidP="007D3E36">
            <w:pPr>
              <w:shd w:val="clear" w:color="auto" w:fill="FFFFFF"/>
              <w:jc w:val="both"/>
              <w:textAlignment w:val="baseline"/>
              <w:rPr>
                <w:rFonts w:ascii="Aptos" w:hAnsi="Aptos"/>
                <w:color w:val="000000"/>
                <w:lang w:val="en-US" w:eastAsia="en-US"/>
              </w:rPr>
            </w:pPr>
            <w:r w:rsidRPr="007D3E36">
              <w:rPr>
                <w:rFonts w:ascii="Aptos" w:hAnsi="Aptos"/>
                <w:color w:val="000000"/>
                <w:lang w:val="en-US" w:eastAsia="en-US"/>
              </w:rPr>
              <w:t>a) “</w:t>
            </w:r>
            <w:proofErr w:type="spellStart"/>
            <w:r w:rsidRPr="007D3E36">
              <w:rPr>
                <w:rFonts w:ascii="Aptos" w:hAnsi="Aptos"/>
                <w:color w:val="000000"/>
                <w:lang w:val="en-US" w:eastAsia="en-US"/>
              </w:rPr>
              <w:t>Farmacitë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ose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agjencitë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farmaceutike</w:t>
            </w:r>
            <w:proofErr w:type="spellEnd"/>
            <w:r w:rsidRPr="007D3E36">
              <w:rPr>
                <w:rFonts w:ascii="Aptos" w:hAnsi="Aptos"/>
                <w:color w:val="000000"/>
                <w:lang w:val="en-US" w:eastAsia="en-US"/>
              </w:rPr>
              <w:t xml:space="preserve">” me </w:t>
            </w:r>
            <w:proofErr w:type="spellStart"/>
            <w:r w:rsidRPr="007D3E36">
              <w:rPr>
                <w:rFonts w:ascii="Aptos" w:hAnsi="Aptos"/>
                <w:color w:val="000000"/>
                <w:lang w:val="en-US" w:eastAsia="en-US"/>
              </w:rPr>
              <w:t>kodin</w:t>
            </w:r>
            <w:proofErr w:type="spellEnd"/>
            <w:r w:rsidRPr="007D3E36">
              <w:rPr>
                <w:rFonts w:ascii="Aptos" w:hAnsi="Aptos"/>
                <w:color w:val="000000"/>
                <w:lang w:val="en-US" w:eastAsia="en-US"/>
              </w:rPr>
              <w:t xml:space="preserve"> II.7.</w:t>
            </w:r>
            <w:proofErr w:type="gramStart"/>
            <w:r w:rsidRPr="007D3E36">
              <w:rPr>
                <w:rFonts w:ascii="Aptos" w:hAnsi="Aptos"/>
                <w:color w:val="000000"/>
                <w:lang w:val="en-US" w:eastAsia="en-US"/>
              </w:rPr>
              <w:t>A;</w:t>
            </w:r>
            <w:proofErr w:type="gramEnd"/>
          </w:p>
          <w:p w14:paraId="31797087" w14:textId="77777777" w:rsidR="007D3E36" w:rsidRPr="007D3E36" w:rsidRDefault="007D3E36" w:rsidP="007D3E36">
            <w:pPr>
              <w:shd w:val="clear" w:color="auto" w:fill="FFFFFF"/>
              <w:jc w:val="both"/>
              <w:textAlignment w:val="baseline"/>
              <w:rPr>
                <w:rFonts w:ascii="Aptos" w:hAnsi="Aptos"/>
                <w:color w:val="000000"/>
                <w:lang w:val="en-US" w:eastAsia="en-US"/>
              </w:rPr>
            </w:pPr>
            <w:r w:rsidRPr="007D3E36">
              <w:rPr>
                <w:rFonts w:ascii="Aptos" w:hAnsi="Aptos"/>
                <w:color w:val="000000"/>
                <w:lang w:val="en-US" w:eastAsia="en-US"/>
              </w:rPr>
              <w:t>b) “</w:t>
            </w:r>
            <w:proofErr w:type="spellStart"/>
            <w:r w:rsidRPr="007D3E36">
              <w:rPr>
                <w:rFonts w:ascii="Aptos" w:hAnsi="Aptos"/>
                <w:color w:val="000000"/>
                <w:lang w:val="en-US" w:eastAsia="en-US"/>
              </w:rPr>
              <w:t>Tregtimi</w:t>
            </w:r>
            <w:proofErr w:type="spellEnd"/>
            <w:r w:rsidRPr="007D3E36">
              <w:rPr>
                <w:rFonts w:ascii="Aptos" w:hAnsi="Aptos"/>
                <w:color w:val="000000"/>
                <w:lang w:val="en-US" w:eastAsia="en-US"/>
              </w:rPr>
              <w:t xml:space="preserve"> me </w:t>
            </w:r>
            <w:proofErr w:type="spellStart"/>
            <w:r w:rsidRPr="007D3E36">
              <w:rPr>
                <w:rFonts w:ascii="Aptos" w:hAnsi="Aptos"/>
                <w:color w:val="000000"/>
                <w:lang w:val="en-US" w:eastAsia="en-US"/>
              </w:rPr>
              <w:t>shumicë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i</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barnave</w:t>
            </w:r>
            <w:proofErr w:type="spellEnd"/>
            <w:r w:rsidRPr="007D3E36">
              <w:rPr>
                <w:rFonts w:ascii="Aptos" w:hAnsi="Aptos"/>
                <w:color w:val="000000"/>
                <w:lang w:val="en-US" w:eastAsia="en-US"/>
              </w:rPr>
              <w:t xml:space="preserve">”, me </w:t>
            </w:r>
            <w:proofErr w:type="spellStart"/>
            <w:r w:rsidRPr="007D3E36">
              <w:rPr>
                <w:rFonts w:ascii="Aptos" w:hAnsi="Aptos"/>
                <w:color w:val="000000"/>
                <w:lang w:val="en-US" w:eastAsia="en-US"/>
              </w:rPr>
              <w:t>kodin</w:t>
            </w:r>
            <w:proofErr w:type="spellEnd"/>
            <w:r w:rsidRPr="007D3E36">
              <w:rPr>
                <w:rFonts w:ascii="Aptos" w:hAnsi="Aptos"/>
                <w:color w:val="000000"/>
                <w:lang w:val="en-US" w:eastAsia="en-US"/>
              </w:rPr>
              <w:t xml:space="preserve"> II.7.</w:t>
            </w:r>
            <w:proofErr w:type="gramStart"/>
            <w:r w:rsidRPr="007D3E36">
              <w:rPr>
                <w:rFonts w:ascii="Aptos" w:hAnsi="Aptos"/>
                <w:color w:val="000000"/>
                <w:lang w:val="en-US" w:eastAsia="en-US"/>
              </w:rPr>
              <w:t>B;</w:t>
            </w:r>
            <w:proofErr w:type="gramEnd"/>
          </w:p>
          <w:p w14:paraId="1ADEBAB2" w14:textId="77777777" w:rsidR="007D3E36" w:rsidRPr="007D3E36" w:rsidRDefault="007D3E36" w:rsidP="007D3E36">
            <w:pPr>
              <w:shd w:val="clear" w:color="auto" w:fill="FFFFFF"/>
              <w:jc w:val="both"/>
              <w:textAlignment w:val="baseline"/>
              <w:rPr>
                <w:rFonts w:ascii="Aptos" w:hAnsi="Aptos"/>
                <w:color w:val="000000"/>
                <w:lang w:val="en-US" w:eastAsia="en-US"/>
              </w:rPr>
            </w:pPr>
            <w:r w:rsidRPr="007D3E36">
              <w:rPr>
                <w:rFonts w:ascii="Aptos" w:hAnsi="Aptos"/>
                <w:color w:val="000000"/>
                <w:lang w:val="en-US" w:eastAsia="en-US"/>
              </w:rPr>
              <w:t>c) “</w:t>
            </w:r>
            <w:proofErr w:type="spellStart"/>
            <w:r w:rsidRPr="007D3E36">
              <w:rPr>
                <w:rFonts w:ascii="Aptos" w:hAnsi="Aptos"/>
                <w:color w:val="000000"/>
                <w:lang w:val="en-US" w:eastAsia="en-US"/>
              </w:rPr>
              <w:t>Prodhimi</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i</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barnave</w:t>
            </w:r>
            <w:proofErr w:type="spellEnd"/>
            <w:r w:rsidRPr="007D3E36">
              <w:rPr>
                <w:rFonts w:ascii="Aptos" w:hAnsi="Aptos"/>
                <w:color w:val="000000"/>
                <w:lang w:val="en-US" w:eastAsia="en-US"/>
              </w:rPr>
              <w:t xml:space="preserve">”, me </w:t>
            </w:r>
            <w:proofErr w:type="spellStart"/>
            <w:r w:rsidRPr="007D3E36">
              <w:rPr>
                <w:rFonts w:ascii="Aptos" w:hAnsi="Aptos"/>
                <w:color w:val="000000"/>
                <w:lang w:val="en-US" w:eastAsia="en-US"/>
              </w:rPr>
              <w:t>kodin</w:t>
            </w:r>
            <w:proofErr w:type="spellEnd"/>
            <w:r w:rsidRPr="007D3E36">
              <w:rPr>
                <w:rFonts w:ascii="Aptos" w:hAnsi="Aptos"/>
                <w:color w:val="000000"/>
                <w:lang w:val="en-US" w:eastAsia="en-US"/>
              </w:rPr>
              <w:t xml:space="preserve"> II.7.C. </w:t>
            </w:r>
            <w:proofErr w:type="spellStart"/>
            <w:r w:rsidRPr="007D3E36">
              <w:rPr>
                <w:rFonts w:ascii="Aptos" w:hAnsi="Aptos"/>
                <w:color w:val="000000"/>
                <w:lang w:val="en-US" w:eastAsia="en-US"/>
              </w:rPr>
              <w:t>etj</w:t>
            </w:r>
            <w:proofErr w:type="spellEnd"/>
            <w:r w:rsidRPr="007D3E36">
              <w:rPr>
                <w:rFonts w:ascii="Aptos" w:hAnsi="Aptos"/>
                <w:color w:val="000000"/>
                <w:lang w:val="en-US" w:eastAsia="en-US"/>
              </w:rPr>
              <w:t>. </w:t>
            </w:r>
          </w:p>
          <w:p w14:paraId="6DACF55C" w14:textId="77777777" w:rsidR="007D3E36" w:rsidRPr="007D3E36" w:rsidRDefault="007D3E36" w:rsidP="007D3E36">
            <w:pPr>
              <w:shd w:val="clear" w:color="auto" w:fill="FFFFFF"/>
              <w:jc w:val="both"/>
              <w:textAlignment w:val="baseline"/>
              <w:rPr>
                <w:rFonts w:ascii="Aptos" w:hAnsi="Aptos"/>
                <w:color w:val="000000"/>
                <w:lang w:val="en-US" w:eastAsia="en-US"/>
              </w:rPr>
            </w:pPr>
            <w:r w:rsidRPr="007D3E36">
              <w:rPr>
                <w:rFonts w:ascii="Aptos" w:hAnsi="Aptos"/>
                <w:color w:val="000000"/>
                <w:lang w:val="en-US" w:eastAsia="en-US"/>
              </w:rPr>
              <w:t> </w:t>
            </w:r>
          </w:p>
          <w:p w14:paraId="1F4DBB31" w14:textId="77777777" w:rsidR="007D3E36" w:rsidRPr="007D3E36" w:rsidRDefault="007D3E36" w:rsidP="007D3E36">
            <w:pPr>
              <w:shd w:val="clear" w:color="auto" w:fill="FFFFFF"/>
              <w:jc w:val="both"/>
              <w:textAlignment w:val="baseline"/>
              <w:rPr>
                <w:rFonts w:ascii="Aptos" w:hAnsi="Aptos"/>
                <w:color w:val="000000"/>
                <w:lang w:val="en-US" w:eastAsia="en-US"/>
              </w:rPr>
            </w:pPr>
            <w:proofErr w:type="spellStart"/>
            <w:r w:rsidRPr="007D3E36">
              <w:rPr>
                <w:rFonts w:ascii="Aptos" w:hAnsi="Aptos"/>
                <w:color w:val="000000"/>
                <w:lang w:val="en-US" w:eastAsia="en-US"/>
              </w:rPr>
              <w:t>bëhet</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nga</w:t>
            </w:r>
            <w:proofErr w:type="spellEnd"/>
            <w:r w:rsidRPr="007D3E36">
              <w:rPr>
                <w:rFonts w:ascii="Aptos" w:hAnsi="Aptos"/>
                <w:color w:val="000000"/>
                <w:lang w:val="en-US" w:eastAsia="en-US"/>
              </w:rPr>
              <w:t>/</w:t>
            </w:r>
            <w:proofErr w:type="spellStart"/>
            <w:r w:rsidRPr="007D3E36">
              <w:rPr>
                <w:rFonts w:ascii="Aptos" w:hAnsi="Aptos"/>
                <w:color w:val="000000"/>
                <w:lang w:val="en-US" w:eastAsia="en-US"/>
              </w:rPr>
              <w:t>ose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nëpërmjet</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Qendrës</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Kombëtare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Biznesit</w:t>
            </w:r>
            <w:proofErr w:type="spellEnd"/>
            <w:r w:rsidRPr="007D3E36">
              <w:rPr>
                <w:rFonts w:ascii="Aptos" w:hAnsi="Aptos"/>
                <w:b/>
                <w:bCs/>
                <w:color w:val="000000"/>
                <w:lang w:val="en-US" w:eastAsia="en-US"/>
              </w:rPr>
              <w:t> </w:t>
            </w:r>
            <w:r w:rsidRPr="007D3E36">
              <w:rPr>
                <w:rFonts w:ascii="Aptos" w:hAnsi="Aptos"/>
                <w:color w:val="000000"/>
                <w:lang w:val="en-US" w:eastAsia="en-US"/>
              </w:rPr>
              <w:t>(</w:t>
            </w:r>
            <w:r w:rsidRPr="007D3E36">
              <w:rPr>
                <w:rFonts w:ascii="Aptos" w:hAnsi="Aptos"/>
                <w:b/>
                <w:bCs/>
                <w:color w:val="000000"/>
                <w:lang w:val="en-US" w:eastAsia="en-US"/>
              </w:rPr>
              <w:t>QKB</w:t>
            </w:r>
            <w:r w:rsidRPr="007D3E36">
              <w:rPr>
                <w:rFonts w:ascii="Aptos" w:hAnsi="Aptos"/>
                <w:color w:val="000000"/>
                <w:lang w:val="en-US" w:eastAsia="en-US"/>
              </w:rPr>
              <w:t xml:space="preserve">), </w:t>
            </w:r>
            <w:proofErr w:type="spellStart"/>
            <w:r w:rsidRPr="007D3E36">
              <w:rPr>
                <w:rFonts w:ascii="Aptos" w:hAnsi="Aptos"/>
                <w:color w:val="000000"/>
                <w:lang w:val="en-US" w:eastAsia="en-US"/>
              </w:rPr>
              <w:t>në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përputhje</w:t>
            </w:r>
            <w:proofErr w:type="spellEnd"/>
            <w:r w:rsidRPr="007D3E36">
              <w:rPr>
                <w:rFonts w:ascii="Aptos" w:hAnsi="Aptos"/>
                <w:color w:val="000000"/>
                <w:lang w:val="en-US" w:eastAsia="en-US"/>
              </w:rPr>
              <w:t xml:space="preserve"> me </w:t>
            </w:r>
            <w:proofErr w:type="spellStart"/>
            <w:r w:rsidRPr="007D3E36">
              <w:rPr>
                <w:rFonts w:ascii="Aptos" w:hAnsi="Aptos"/>
                <w:color w:val="000000"/>
                <w:lang w:val="en-US" w:eastAsia="en-US"/>
              </w:rPr>
              <w:t>kriteret</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dhe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procedurat</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parashikuara</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shprehimisht</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në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këtë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ligj</w:t>
            </w:r>
            <w:proofErr w:type="spellEnd"/>
            <w:r w:rsidRPr="007D3E36">
              <w:rPr>
                <w:rFonts w:ascii="Aptos" w:hAnsi="Aptos"/>
                <w:color w:val="000000"/>
                <w:lang w:val="en-US" w:eastAsia="en-US"/>
              </w:rPr>
              <w:t>.</w:t>
            </w:r>
          </w:p>
          <w:p w14:paraId="04130884" w14:textId="77777777" w:rsidR="007D3E36" w:rsidRPr="007D3E36" w:rsidRDefault="007D3E36" w:rsidP="007D3E36">
            <w:pPr>
              <w:shd w:val="clear" w:color="auto" w:fill="FFFFFF"/>
              <w:jc w:val="both"/>
              <w:textAlignment w:val="baseline"/>
              <w:rPr>
                <w:rFonts w:ascii="Aptos" w:hAnsi="Aptos"/>
                <w:color w:val="000000"/>
                <w:lang w:val="en-US" w:eastAsia="en-US"/>
              </w:rPr>
            </w:pPr>
            <w:r w:rsidRPr="007D3E36">
              <w:rPr>
                <w:rFonts w:ascii="Aptos" w:hAnsi="Aptos"/>
                <w:color w:val="000000"/>
                <w:lang w:val="en-US" w:eastAsia="en-US"/>
              </w:rPr>
              <w:t> </w:t>
            </w:r>
          </w:p>
          <w:p w14:paraId="693A6EE4" w14:textId="77777777" w:rsidR="007D3E36" w:rsidRPr="007D3E36" w:rsidRDefault="007D3E36" w:rsidP="007D3E36">
            <w:pPr>
              <w:shd w:val="clear" w:color="auto" w:fill="FFFFFF"/>
              <w:jc w:val="both"/>
              <w:textAlignment w:val="baseline"/>
              <w:rPr>
                <w:rFonts w:ascii="Aptos" w:hAnsi="Aptos"/>
                <w:color w:val="000000"/>
                <w:lang w:val="en-US" w:eastAsia="en-US"/>
              </w:rPr>
            </w:pPr>
            <w:proofErr w:type="spellStart"/>
            <w:r w:rsidRPr="007D3E36">
              <w:rPr>
                <w:rFonts w:ascii="Aptos" w:hAnsi="Aptos"/>
                <w:color w:val="000000"/>
                <w:lang w:val="en-US" w:eastAsia="en-US"/>
              </w:rPr>
              <w:t>Për</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më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shumë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informacion</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mund</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t’i</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drejtoheni</w:t>
            </w:r>
            <w:proofErr w:type="spellEnd"/>
            <w:r w:rsidRPr="007D3E36">
              <w:rPr>
                <w:rFonts w:ascii="Aptos" w:hAnsi="Aptos"/>
                <w:color w:val="000000"/>
                <w:lang w:val="en-US" w:eastAsia="en-US"/>
              </w:rPr>
              <w:t xml:space="preserve"> QKB-</w:t>
            </w:r>
            <w:proofErr w:type="spellStart"/>
            <w:r w:rsidRPr="007D3E36">
              <w:rPr>
                <w:rFonts w:ascii="Aptos" w:hAnsi="Aptos"/>
                <w:color w:val="000000"/>
                <w:lang w:val="en-US" w:eastAsia="en-US"/>
              </w:rPr>
              <w:t>së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ose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dhënave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publikuara</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në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faqen</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zyrtare</w:t>
            </w:r>
            <w:proofErr w:type="spellEnd"/>
            <w:r w:rsidRPr="007D3E36">
              <w:rPr>
                <w:rFonts w:ascii="Aptos" w:hAnsi="Aptos"/>
                <w:color w:val="000000"/>
                <w:lang w:val="en-US" w:eastAsia="en-US"/>
              </w:rPr>
              <w:t> </w:t>
            </w:r>
            <w:hyperlink r:id="rId9" w:tgtFrame="_blank" w:tooltip="http://www.qkb.gov.al" w:history="1">
              <w:r w:rsidRPr="007D3E36">
                <w:rPr>
                  <w:rFonts w:ascii="Aptos" w:hAnsi="Aptos"/>
                  <w:i/>
                  <w:iCs/>
                  <w:color w:val="0000FF"/>
                  <w:u w:val="single"/>
                  <w:bdr w:val="none" w:sz="0" w:space="0" w:color="auto" w:frame="1"/>
                  <w:lang w:val="en-US" w:eastAsia="en-US"/>
                </w:rPr>
                <w:t>www.qkb.gov.al</w:t>
              </w:r>
            </w:hyperlink>
          </w:p>
          <w:p w14:paraId="01BD10DA" w14:textId="77777777" w:rsidR="007D3E36" w:rsidRPr="007D3E36" w:rsidRDefault="007D3E36" w:rsidP="007D3E36">
            <w:pPr>
              <w:shd w:val="clear" w:color="auto" w:fill="FFFFFF"/>
              <w:jc w:val="both"/>
              <w:textAlignment w:val="baseline"/>
              <w:rPr>
                <w:rFonts w:ascii="Aptos" w:hAnsi="Aptos"/>
                <w:color w:val="000000"/>
                <w:lang w:val="en-US" w:eastAsia="en-US"/>
              </w:rPr>
            </w:pPr>
            <w:r w:rsidRPr="007D3E36">
              <w:rPr>
                <w:rFonts w:ascii="Aptos" w:hAnsi="Aptos"/>
                <w:color w:val="000000"/>
                <w:lang w:val="en-US" w:eastAsia="en-US"/>
              </w:rPr>
              <w:t> </w:t>
            </w:r>
          </w:p>
          <w:p w14:paraId="4D3C1D83" w14:textId="77777777" w:rsidR="007D3E36" w:rsidRPr="007D3E36" w:rsidRDefault="007D3E36" w:rsidP="007D3E36">
            <w:pPr>
              <w:shd w:val="clear" w:color="auto" w:fill="FFFFFF"/>
              <w:jc w:val="both"/>
              <w:textAlignment w:val="baseline"/>
              <w:rPr>
                <w:rFonts w:ascii="Aptos" w:hAnsi="Aptos"/>
                <w:color w:val="000000"/>
                <w:lang w:val="en-US" w:eastAsia="en-US"/>
              </w:rPr>
            </w:pPr>
            <w:proofErr w:type="spellStart"/>
            <w:r w:rsidRPr="007D3E36">
              <w:rPr>
                <w:rFonts w:ascii="Aptos" w:hAnsi="Aptos"/>
                <w:color w:val="000000"/>
                <w:lang w:val="en-US" w:eastAsia="en-US"/>
              </w:rPr>
              <w:t>Në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lidhje</w:t>
            </w:r>
            <w:proofErr w:type="spellEnd"/>
            <w:r w:rsidRPr="007D3E36">
              <w:rPr>
                <w:rFonts w:ascii="Aptos" w:hAnsi="Aptos"/>
                <w:color w:val="000000"/>
                <w:lang w:val="en-US" w:eastAsia="en-US"/>
              </w:rPr>
              <w:t xml:space="preserve"> me </w:t>
            </w:r>
            <w:proofErr w:type="spellStart"/>
            <w:r w:rsidRPr="007D3E36">
              <w:rPr>
                <w:rFonts w:ascii="Aptos" w:hAnsi="Aptos"/>
                <w:color w:val="000000"/>
                <w:lang w:val="en-US" w:eastAsia="en-US"/>
              </w:rPr>
              <w:t>hartën</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kombëtare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subjekteve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farmaceutike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Agjencia</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Barnave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dhe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Pajisjeve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Mjekesore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bazuar</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në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Ligjin</w:t>
            </w:r>
            <w:proofErr w:type="spellEnd"/>
            <w:r w:rsidRPr="007D3E36">
              <w:rPr>
                <w:rFonts w:ascii="Aptos" w:hAnsi="Aptos"/>
                <w:color w:val="000000"/>
                <w:lang w:val="en-US" w:eastAsia="en-US"/>
              </w:rPr>
              <w:t xml:space="preserve"> Nr. 105/2014 </w:t>
            </w:r>
            <w:proofErr w:type="spellStart"/>
            <w:r w:rsidRPr="007D3E36">
              <w:rPr>
                <w:rFonts w:ascii="Aptos" w:hAnsi="Aptos"/>
                <w:color w:val="000000"/>
                <w:lang w:val="en-US" w:eastAsia="en-US"/>
              </w:rPr>
              <w:t>i</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ndryshuar</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është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përgjegjëse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për</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mbikqyrjen</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çdo</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veprimarie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subjekteve</w:t>
            </w:r>
            <w:proofErr w:type="spellEnd"/>
            <w:r w:rsidRPr="007D3E36">
              <w:rPr>
                <w:rFonts w:ascii="Aptos" w:hAnsi="Aptos"/>
                <w:color w:val="000000"/>
                <w:lang w:val="en-US" w:eastAsia="en-US"/>
              </w:rPr>
              <w:t xml:space="preserve"> </w:t>
            </w:r>
            <w:proofErr w:type="spellStart"/>
            <w:proofErr w:type="gramStart"/>
            <w:r w:rsidRPr="007D3E36">
              <w:rPr>
                <w:rFonts w:ascii="Aptos" w:hAnsi="Aptos"/>
                <w:color w:val="000000"/>
                <w:lang w:val="en-US" w:eastAsia="en-US"/>
              </w:rPr>
              <w:t>farmaceutike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në</w:t>
            </w:r>
            <w:proofErr w:type="spellEnd"/>
            <w:proofErr w:type="gramEnd"/>
            <w:r w:rsidRPr="007D3E36">
              <w:rPr>
                <w:rFonts w:ascii="Aptos" w:hAnsi="Aptos"/>
                <w:color w:val="000000"/>
                <w:lang w:val="en-US" w:eastAsia="en-US"/>
              </w:rPr>
              <w:t xml:space="preserve"> </w:t>
            </w:r>
            <w:proofErr w:type="spellStart"/>
            <w:r w:rsidRPr="007D3E36">
              <w:rPr>
                <w:rFonts w:ascii="Aptos" w:hAnsi="Aptos"/>
                <w:color w:val="000000"/>
                <w:lang w:val="en-US" w:eastAsia="en-US"/>
              </w:rPr>
              <w:t>përputhje</w:t>
            </w:r>
            <w:proofErr w:type="spellEnd"/>
            <w:r w:rsidRPr="007D3E36">
              <w:rPr>
                <w:rFonts w:ascii="Aptos" w:hAnsi="Aptos"/>
                <w:color w:val="000000"/>
                <w:lang w:val="en-US" w:eastAsia="en-US"/>
              </w:rPr>
              <w:t xml:space="preserve"> me </w:t>
            </w:r>
            <w:proofErr w:type="spellStart"/>
            <w:r w:rsidRPr="007D3E36">
              <w:rPr>
                <w:rFonts w:ascii="Aptos" w:hAnsi="Aptos"/>
                <w:color w:val="000000"/>
                <w:lang w:val="en-US" w:eastAsia="en-US"/>
              </w:rPr>
              <w:t>qëllimin</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këtij</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ligji</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Agjencia</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dhënat</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mbi</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hapjen</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dhe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vendndodhjen</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subjekteve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farmaceutike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i</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siguron</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në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mënyrë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periodike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nga</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Qendra</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Kombëtare</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Biznesit</w:t>
            </w:r>
            <w:proofErr w:type="spellEnd"/>
            <w:r w:rsidRPr="007D3E36">
              <w:rPr>
                <w:rFonts w:ascii="Aptos" w:hAnsi="Aptos"/>
                <w:color w:val="000000"/>
                <w:lang w:val="en-US" w:eastAsia="en-US"/>
              </w:rPr>
              <w:t>.</w:t>
            </w:r>
          </w:p>
          <w:p w14:paraId="16450BC7" w14:textId="77777777" w:rsidR="007D3E36" w:rsidRPr="007D3E36" w:rsidRDefault="007D3E36" w:rsidP="007D3E36">
            <w:pPr>
              <w:shd w:val="clear" w:color="auto" w:fill="FFFFFF"/>
              <w:jc w:val="both"/>
              <w:textAlignment w:val="baseline"/>
              <w:rPr>
                <w:rFonts w:ascii="Aptos" w:hAnsi="Aptos"/>
                <w:color w:val="000000"/>
                <w:lang w:val="en-US" w:eastAsia="en-US"/>
              </w:rPr>
            </w:pPr>
            <w:r w:rsidRPr="007D3E36">
              <w:rPr>
                <w:rFonts w:ascii="Aptos" w:hAnsi="Aptos"/>
                <w:color w:val="000000"/>
                <w:lang w:val="en-US" w:eastAsia="en-US"/>
              </w:rPr>
              <w:t> </w:t>
            </w:r>
          </w:p>
          <w:p w14:paraId="71E18BF6" w14:textId="77777777" w:rsidR="007D3E36" w:rsidRPr="007D3E36" w:rsidRDefault="007D3E36" w:rsidP="007D3E36">
            <w:pPr>
              <w:shd w:val="clear" w:color="auto" w:fill="FFFFFF"/>
              <w:jc w:val="both"/>
              <w:textAlignment w:val="baseline"/>
              <w:rPr>
                <w:rFonts w:ascii="Aptos" w:hAnsi="Aptos"/>
                <w:color w:val="000000"/>
                <w:lang w:val="en-US" w:eastAsia="en-US"/>
              </w:rPr>
            </w:pPr>
            <w:r w:rsidRPr="007D3E36">
              <w:rPr>
                <w:rFonts w:ascii="Aptos" w:hAnsi="Aptos"/>
                <w:color w:val="000000"/>
                <w:lang w:val="en-US" w:eastAsia="en-US"/>
              </w:rPr>
              <w:t xml:space="preserve">Sa </w:t>
            </w:r>
            <w:proofErr w:type="spellStart"/>
            <w:r w:rsidRPr="007D3E36">
              <w:rPr>
                <w:rFonts w:ascii="Aptos" w:hAnsi="Aptos"/>
                <w:color w:val="000000"/>
                <w:lang w:val="en-US" w:eastAsia="en-US"/>
              </w:rPr>
              <w:t>më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sipër</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veprimtaria</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inspektuese</w:t>
            </w:r>
            <w:proofErr w:type="spellEnd"/>
            <w:r w:rsidRPr="007D3E36">
              <w:rPr>
                <w:rFonts w:ascii="Aptos" w:hAnsi="Aptos"/>
                <w:color w:val="000000"/>
                <w:lang w:val="en-US" w:eastAsia="en-US"/>
              </w:rPr>
              <w:t xml:space="preserve"> e AKBPM </w:t>
            </w:r>
            <w:proofErr w:type="spellStart"/>
            <w:r w:rsidRPr="007D3E36">
              <w:rPr>
                <w:rFonts w:ascii="Aptos" w:hAnsi="Aptos"/>
                <w:color w:val="000000"/>
                <w:lang w:val="en-US" w:eastAsia="en-US"/>
              </w:rPr>
              <w:t>ushtrohet</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në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subjektet</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tregëtimit</w:t>
            </w:r>
            <w:proofErr w:type="spellEnd"/>
            <w:r w:rsidRPr="007D3E36">
              <w:rPr>
                <w:rFonts w:ascii="Aptos" w:hAnsi="Aptos"/>
                <w:color w:val="000000"/>
                <w:lang w:val="en-US" w:eastAsia="en-US"/>
              </w:rPr>
              <w:t xml:space="preserve"> me </w:t>
            </w:r>
            <w:proofErr w:type="spellStart"/>
            <w:r w:rsidRPr="007D3E36">
              <w:rPr>
                <w:rFonts w:ascii="Aptos" w:hAnsi="Aptos"/>
                <w:color w:val="000000"/>
                <w:lang w:val="en-US" w:eastAsia="en-US"/>
              </w:rPr>
              <w:t>shumicë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dhe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pakicë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barnave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mbi</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pullën</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sigurisë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mbi</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lastRenderedPageBreak/>
              <w:t>kontrollin</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kushteve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ruajtjes</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dhe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shpërndarjes</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së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barnave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tregtimit</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barnave</w:t>
            </w:r>
            <w:proofErr w:type="spellEnd"/>
            <w:r w:rsidRPr="007D3E36">
              <w:rPr>
                <w:rFonts w:ascii="Aptos" w:hAnsi="Aptos"/>
                <w:color w:val="000000"/>
                <w:lang w:val="en-US" w:eastAsia="en-US"/>
              </w:rPr>
              <w:t xml:space="preserve"> me </w:t>
            </w:r>
            <w:proofErr w:type="spellStart"/>
            <w:r w:rsidRPr="007D3E36">
              <w:rPr>
                <w:rFonts w:ascii="Aptos" w:hAnsi="Aptos"/>
                <w:color w:val="000000"/>
                <w:lang w:val="en-US" w:eastAsia="en-US"/>
              </w:rPr>
              <w:t>recetën</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mjekut</w:t>
            </w:r>
            <w:proofErr w:type="spellEnd"/>
            <w:r w:rsidRPr="007D3E36">
              <w:rPr>
                <w:rFonts w:ascii="Aptos" w:hAnsi="Aptos"/>
                <w:color w:val="000000"/>
                <w:lang w:val="en-US" w:eastAsia="en-US"/>
              </w:rPr>
              <w:t xml:space="preserve"> me </w:t>
            </w:r>
            <w:proofErr w:type="spellStart"/>
            <w:r w:rsidRPr="007D3E36">
              <w:rPr>
                <w:rFonts w:ascii="Aptos" w:hAnsi="Aptos"/>
                <w:color w:val="000000"/>
                <w:lang w:val="en-US" w:eastAsia="en-US"/>
              </w:rPr>
              <w:t>përjashtim</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barnave</w:t>
            </w:r>
            <w:proofErr w:type="spellEnd"/>
            <w:r w:rsidRPr="007D3E36">
              <w:rPr>
                <w:rFonts w:ascii="Aptos" w:hAnsi="Aptos"/>
                <w:color w:val="000000"/>
                <w:lang w:val="en-US" w:eastAsia="en-US"/>
              </w:rPr>
              <w:t xml:space="preserve"> OTC, </w:t>
            </w:r>
            <w:proofErr w:type="spellStart"/>
            <w:r w:rsidRPr="007D3E36">
              <w:rPr>
                <w:rFonts w:ascii="Aptos" w:hAnsi="Aptos"/>
                <w:color w:val="000000"/>
                <w:lang w:val="en-US" w:eastAsia="en-US"/>
              </w:rPr>
              <w:t>ruajtjen</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dhe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klasifikimin</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recetave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monitorimin</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publicitetit</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për</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barnat</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etj</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Subjektet</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farmaceutike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janë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të</w:t>
            </w:r>
            <w:proofErr w:type="spellEnd"/>
            <w:r w:rsidRPr="007D3E36">
              <w:rPr>
                <w:rFonts w:ascii="Aptos" w:hAnsi="Aptos"/>
                <w:color w:val="000000"/>
                <w:lang w:val="en-US" w:eastAsia="en-US"/>
              </w:rPr>
              <w:t xml:space="preserve"> </w:t>
            </w:r>
            <w:proofErr w:type="spellStart"/>
            <w:proofErr w:type="gramStart"/>
            <w:r w:rsidRPr="007D3E36">
              <w:rPr>
                <w:rFonts w:ascii="Aptos" w:hAnsi="Aptos"/>
                <w:color w:val="000000"/>
                <w:lang w:val="en-US" w:eastAsia="en-US"/>
              </w:rPr>
              <w:t>detyruar</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të</w:t>
            </w:r>
            <w:proofErr w:type="spellEnd"/>
            <w:proofErr w:type="gramEnd"/>
            <w:r w:rsidRPr="007D3E36">
              <w:rPr>
                <w:rFonts w:ascii="Aptos" w:hAnsi="Aptos"/>
                <w:color w:val="000000"/>
                <w:lang w:val="en-US" w:eastAsia="en-US"/>
              </w:rPr>
              <w:t xml:space="preserve"> </w:t>
            </w:r>
            <w:proofErr w:type="spellStart"/>
            <w:r w:rsidRPr="007D3E36">
              <w:rPr>
                <w:rFonts w:ascii="Aptos" w:hAnsi="Aptos"/>
                <w:color w:val="000000"/>
                <w:lang w:val="en-US" w:eastAsia="en-US"/>
              </w:rPr>
              <w:t>plotësojnë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kërkesat</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ligjore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që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lidhen</w:t>
            </w:r>
            <w:proofErr w:type="spellEnd"/>
            <w:r w:rsidRPr="007D3E36">
              <w:rPr>
                <w:rFonts w:ascii="Aptos" w:hAnsi="Aptos"/>
                <w:color w:val="000000"/>
                <w:lang w:val="en-US" w:eastAsia="en-US"/>
              </w:rPr>
              <w:t xml:space="preserve"> me </w:t>
            </w:r>
            <w:proofErr w:type="spellStart"/>
            <w:r w:rsidRPr="007D3E36">
              <w:rPr>
                <w:rFonts w:ascii="Aptos" w:hAnsi="Aptos"/>
                <w:color w:val="000000"/>
                <w:lang w:val="en-US" w:eastAsia="en-US"/>
              </w:rPr>
              <w:t>tregëtimin</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barnave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pavarësisht</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konkurencës</w:t>
            </w:r>
            <w:proofErr w:type="spellEnd"/>
            <w:r w:rsidRPr="007D3E36">
              <w:rPr>
                <w:rFonts w:ascii="Aptos" w:hAnsi="Aptos"/>
                <w:color w:val="000000"/>
                <w:lang w:val="en-US" w:eastAsia="en-US"/>
              </w:rPr>
              <w:t xml:space="preserve"> apo </w:t>
            </w:r>
            <w:proofErr w:type="spellStart"/>
            <w:r w:rsidRPr="007D3E36">
              <w:rPr>
                <w:rFonts w:ascii="Aptos" w:hAnsi="Aptos"/>
                <w:color w:val="000000"/>
                <w:lang w:val="en-US" w:eastAsia="en-US"/>
              </w:rPr>
              <w:t>vendndodhjes</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së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tyre</w:t>
            </w:r>
            <w:proofErr w:type="spellEnd"/>
            <w:r w:rsidRPr="007D3E36">
              <w:rPr>
                <w:rFonts w:ascii="Aptos" w:hAnsi="Aptos"/>
                <w:color w:val="000000"/>
                <w:lang w:val="en-US" w:eastAsia="en-US"/>
              </w:rPr>
              <w:t>.</w:t>
            </w:r>
          </w:p>
          <w:p w14:paraId="74C33ED2" w14:textId="77777777" w:rsidR="007D3E36" w:rsidRPr="007D3E36" w:rsidRDefault="007D3E36" w:rsidP="007D3E36">
            <w:pPr>
              <w:shd w:val="clear" w:color="auto" w:fill="FFFFFF"/>
              <w:jc w:val="both"/>
              <w:textAlignment w:val="baseline"/>
              <w:rPr>
                <w:rFonts w:ascii="Aptos" w:hAnsi="Aptos"/>
                <w:color w:val="000000"/>
                <w:lang w:val="en-US" w:eastAsia="en-US"/>
              </w:rPr>
            </w:pPr>
            <w:r w:rsidRPr="007D3E36">
              <w:rPr>
                <w:rFonts w:ascii="Aptos" w:hAnsi="Aptos"/>
                <w:i/>
                <w:iCs/>
                <w:color w:val="000000"/>
                <w:lang w:val="en-US" w:eastAsia="en-US"/>
              </w:rPr>
              <w:t> </w:t>
            </w:r>
          </w:p>
          <w:p w14:paraId="014DF235" w14:textId="77777777" w:rsidR="007D3E36" w:rsidRPr="007D3E36" w:rsidRDefault="007D3E36" w:rsidP="007D3E36">
            <w:pPr>
              <w:shd w:val="clear" w:color="auto" w:fill="FFFFFF"/>
              <w:textAlignment w:val="baseline"/>
              <w:rPr>
                <w:rFonts w:ascii="Aptos" w:hAnsi="Aptos"/>
                <w:color w:val="000000"/>
                <w:lang w:val="en-US" w:eastAsia="en-US"/>
              </w:rPr>
            </w:pPr>
            <w:r w:rsidRPr="007D3E36">
              <w:rPr>
                <w:rFonts w:ascii="Aptos" w:hAnsi="Aptos"/>
                <w:color w:val="000000"/>
                <w:lang w:val="en-US" w:eastAsia="en-US"/>
              </w:rPr>
              <w:t xml:space="preserve">Sa </w:t>
            </w:r>
            <w:proofErr w:type="spellStart"/>
            <w:r w:rsidRPr="007D3E36">
              <w:rPr>
                <w:rFonts w:ascii="Aptos" w:hAnsi="Aptos"/>
                <w:color w:val="000000"/>
                <w:lang w:val="en-US" w:eastAsia="en-US"/>
              </w:rPr>
              <w:t>i</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përket</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kapacitetit</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burimeve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njerëzore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mbi</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inspektimin</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Agjencia</w:t>
            </w:r>
            <w:proofErr w:type="spellEnd"/>
            <w:r w:rsidRPr="007D3E36">
              <w:rPr>
                <w:rFonts w:ascii="Aptos" w:hAnsi="Aptos"/>
                <w:color w:val="000000"/>
                <w:lang w:val="en-US" w:eastAsia="en-US"/>
              </w:rPr>
              <w:t xml:space="preserve"> ka </w:t>
            </w:r>
            <w:proofErr w:type="spellStart"/>
            <w:r w:rsidRPr="007D3E36">
              <w:rPr>
                <w:rFonts w:ascii="Aptos" w:hAnsi="Aptos"/>
                <w:color w:val="000000"/>
                <w:lang w:val="en-US" w:eastAsia="en-US"/>
              </w:rPr>
              <w:t>ushtruar</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aktivitetin</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saj</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inspektues</w:t>
            </w:r>
            <w:proofErr w:type="spellEnd"/>
            <w:r w:rsidRPr="007D3E36">
              <w:rPr>
                <w:rFonts w:ascii="Aptos" w:hAnsi="Aptos"/>
                <w:color w:val="000000"/>
                <w:lang w:val="en-US" w:eastAsia="en-US"/>
              </w:rPr>
              <w:t xml:space="preserve"> me </w:t>
            </w:r>
            <w:proofErr w:type="spellStart"/>
            <w:r w:rsidRPr="007D3E36">
              <w:rPr>
                <w:rFonts w:ascii="Aptos" w:hAnsi="Aptos"/>
                <w:color w:val="000000"/>
                <w:lang w:val="en-US" w:eastAsia="en-US"/>
              </w:rPr>
              <w:t>një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trupë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inspektuese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që</w:t>
            </w:r>
            <w:proofErr w:type="spellEnd"/>
            <w:r w:rsidRPr="007D3E36">
              <w:rPr>
                <w:rFonts w:ascii="Aptos" w:hAnsi="Aptos"/>
                <w:color w:val="000000"/>
                <w:lang w:val="en-US" w:eastAsia="en-US"/>
              </w:rPr>
              <w:t xml:space="preserve"> ka </w:t>
            </w:r>
            <w:proofErr w:type="spellStart"/>
            <w:r w:rsidRPr="007D3E36">
              <w:rPr>
                <w:rFonts w:ascii="Aptos" w:hAnsi="Aptos"/>
                <w:color w:val="000000"/>
                <w:lang w:val="en-US" w:eastAsia="en-US"/>
              </w:rPr>
              <w:t>mbuluar</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gjithë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territorin</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Republikës</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së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Shqipërisë</w:t>
            </w:r>
            <w:proofErr w:type="spellEnd"/>
            <w:r w:rsidRPr="007D3E36">
              <w:rPr>
                <w:rFonts w:ascii="Aptos" w:hAnsi="Aptos"/>
                <w:color w:val="000000"/>
                <w:lang w:val="en-US" w:eastAsia="en-US"/>
              </w:rPr>
              <w:t xml:space="preserve">. Me </w:t>
            </w:r>
            <w:proofErr w:type="spellStart"/>
            <w:r w:rsidRPr="007D3E36">
              <w:rPr>
                <w:rFonts w:ascii="Aptos" w:hAnsi="Aptos"/>
                <w:color w:val="000000"/>
                <w:lang w:val="en-US" w:eastAsia="en-US"/>
              </w:rPr>
              <w:t>miratimin</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dhe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hyrjen</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në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fuqi</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Ligjit</w:t>
            </w:r>
            <w:proofErr w:type="spellEnd"/>
            <w:r w:rsidRPr="007D3E36">
              <w:rPr>
                <w:rFonts w:ascii="Aptos" w:hAnsi="Aptos"/>
                <w:color w:val="000000"/>
                <w:lang w:val="en-US" w:eastAsia="en-US"/>
              </w:rPr>
              <w:t xml:space="preserve"> 99/</w:t>
            </w:r>
            <w:proofErr w:type="gramStart"/>
            <w:r w:rsidRPr="007D3E36">
              <w:rPr>
                <w:rFonts w:ascii="Aptos" w:hAnsi="Aptos"/>
                <w:color w:val="000000"/>
                <w:lang w:val="en-US" w:eastAsia="en-US"/>
              </w:rPr>
              <w:t>2024”Për</w:t>
            </w:r>
            <w:proofErr w:type="gramEnd"/>
            <w:r w:rsidRPr="007D3E36">
              <w:rPr>
                <w:rFonts w:ascii="Aptos" w:hAnsi="Aptos"/>
                <w:color w:val="000000"/>
                <w:lang w:val="en-US" w:eastAsia="en-US"/>
              </w:rPr>
              <w:t xml:space="preserve"> </w:t>
            </w:r>
            <w:proofErr w:type="spellStart"/>
            <w:r w:rsidRPr="007D3E36">
              <w:rPr>
                <w:rFonts w:ascii="Aptos" w:hAnsi="Aptos"/>
                <w:color w:val="000000"/>
                <w:lang w:val="en-US" w:eastAsia="en-US"/>
              </w:rPr>
              <w:t>inspektimin</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në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Republikën</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Shqipërisë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edhe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inspektimi</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i</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subjekteve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farmaceutike</w:t>
            </w:r>
            <w:proofErr w:type="spellEnd"/>
            <w:r w:rsidRPr="007D3E36">
              <w:rPr>
                <w:rFonts w:ascii="Aptos" w:hAnsi="Aptos"/>
                <w:color w:val="000000"/>
                <w:lang w:val="en-US" w:eastAsia="en-US"/>
              </w:rPr>
              <w:t xml:space="preserve"> do </w:t>
            </w:r>
            <w:proofErr w:type="spellStart"/>
            <w:r w:rsidRPr="007D3E36">
              <w:rPr>
                <w:rFonts w:ascii="Aptos" w:hAnsi="Aptos"/>
                <w:color w:val="000000"/>
                <w:lang w:val="en-US" w:eastAsia="en-US"/>
              </w:rPr>
              <w:t>tu</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nënshtrohet</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dispozitave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që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përcakton</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ky</w:t>
            </w:r>
            <w:proofErr w:type="spellEnd"/>
            <w:r w:rsidRPr="007D3E36">
              <w:rPr>
                <w:rFonts w:ascii="Aptos" w:hAnsi="Aptos"/>
                <w:color w:val="000000"/>
                <w:lang w:val="en-US" w:eastAsia="en-US"/>
              </w:rPr>
              <w:t xml:space="preserve"> Ligj.</w:t>
            </w:r>
          </w:p>
          <w:p w14:paraId="4B1AF61C" w14:textId="77777777" w:rsidR="005F6F5E" w:rsidRDefault="005F6F5E" w:rsidP="005F6F5E">
            <w:pPr>
              <w:ind w:left="-180"/>
              <w:jc w:val="both"/>
            </w:pPr>
          </w:p>
        </w:tc>
        <w:tc>
          <w:tcPr>
            <w:tcW w:w="1080" w:type="dxa"/>
            <w:tcBorders>
              <w:top w:val="single" w:sz="4" w:space="0" w:color="auto"/>
              <w:left w:val="single" w:sz="4" w:space="0" w:color="auto"/>
              <w:bottom w:val="single" w:sz="4" w:space="0" w:color="auto"/>
              <w:right w:val="single" w:sz="4" w:space="0" w:color="auto"/>
            </w:tcBorders>
          </w:tcPr>
          <w:p w14:paraId="64606A3C" w14:textId="77777777" w:rsidR="005F6F5E" w:rsidRDefault="005F6F5E" w:rsidP="005F6F5E">
            <w:r>
              <w:lastRenderedPageBreak/>
              <w:t>Nuk ka</w:t>
            </w:r>
          </w:p>
        </w:tc>
      </w:tr>
      <w:tr w:rsidR="005F6F5E" w:rsidRPr="006A60CE" w14:paraId="5123C03D" w14:textId="77777777" w:rsidTr="003026A7">
        <w:trPr>
          <w:trHeight w:val="348"/>
        </w:trPr>
        <w:tc>
          <w:tcPr>
            <w:tcW w:w="993" w:type="dxa"/>
            <w:tcBorders>
              <w:top w:val="single" w:sz="4" w:space="0" w:color="auto"/>
              <w:left w:val="single" w:sz="4" w:space="0" w:color="auto"/>
              <w:bottom w:val="single" w:sz="4" w:space="0" w:color="auto"/>
              <w:right w:val="single" w:sz="4" w:space="0" w:color="auto"/>
            </w:tcBorders>
          </w:tcPr>
          <w:p w14:paraId="45DC3DE7" w14:textId="77777777" w:rsidR="005F6F5E" w:rsidRDefault="005F6F5E" w:rsidP="005F6F5E">
            <w:r>
              <w:lastRenderedPageBreak/>
              <w:t>10</w:t>
            </w:r>
          </w:p>
        </w:tc>
        <w:tc>
          <w:tcPr>
            <w:tcW w:w="1276" w:type="dxa"/>
            <w:tcBorders>
              <w:top w:val="single" w:sz="4" w:space="0" w:color="auto"/>
              <w:left w:val="single" w:sz="4" w:space="0" w:color="auto"/>
              <w:bottom w:val="single" w:sz="4" w:space="0" w:color="auto"/>
              <w:right w:val="single" w:sz="4" w:space="0" w:color="auto"/>
            </w:tcBorders>
          </w:tcPr>
          <w:p w14:paraId="2D3F9645" w14:textId="0FE7CE47" w:rsidR="005F6F5E" w:rsidRDefault="007D3E36" w:rsidP="005F6F5E">
            <w:r>
              <w:t>25.07.2025</w:t>
            </w:r>
          </w:p>
        </w:tc>
        <w:tc>
          <w:tcPr>
            <w:tcW w:w="1715" w:type="dxa"/>
            <w:tcBorders>
              <w:top w:val="single" w:sz="4" w:space="0" w:color="auto"/>
              <w:left w:val="single" w:sz="4" w:space="0" w:color="auto"/>
              <w:bottom w:val="single" w:sz="4" w:space="0" w:color="auto"/>
              <w:right w:val="single" w:sz="4" w:space="0" w:color="auto"/>
            </w:tcBorders>
          </w:tcPr>
          <w:p w14:paraId="7B749640" w14:textId="79261043" w:rsidR="005F6F5E" w:rsidRPr="00837AC8" w:rsidRDefault="007D3E36" w:rsidP="005F6F5E">
            <w:pPr>
              <w:rPr>
                <w:color w:val="000000"/>
                <w:shd w:val="clear" w:color="auto" w:fill="FFFFFF"/>
              </w:rPr>
            </w:pPr>
            <w:r>
              <w:rPr>
                <w:color w:val="000000"/>
                <w:shd w:val="clear" w:color="auto" w:fill="FFFFFF"/>
              </w:rPr>
              <w:t>Kerkese per infomracion ne lidhje me trajtimine ankesave nga Together for Life</w:t>
            </w:r>
          </w:p>
        </w:tc>
        <w:tc>
          <w:tcPr>
            <w:tcW w:w="827" w:type="dxa"/>
            <w:tcBorders>
              <w:top w:val="single" w:sz="4" w:space="0" w:color="auto"/>
              <w:left w:val="single" w:sz="4" w:space="0" w:color="auto"/>
              <w:bottom w:val="single" w:sz="4" w:space="0" w:color="auto"/>
              <w:right w:val="single" w:sz="4" w:space="0" w:color="auto"/>
            </w:tcBorders>
          </w:tcPr>
          <w:p w14:paraId="42B51680" w14:textId="36AAFFC1" w:rsidR="005F6F5E" w:rsidRDefault="007D3E36" w:rsidP="005F6F5E">
            <w:r>
              <w:t>12.08.2025</w:t>
            </w:r>
          </w:p>
        </w:tc>
        <w:tc>
          <w:tcPr>
            <w:tcW w:w="1530" w:type="dxa"/>
            <w:tcBorders>
              <w:top w:val="single" w:sz="4" w:space="0" w:color="auto"/>
              <w:left w:val="single" w:sz="4" w:space="0" w:color="auto"/>
              <w:bottom w:val="single" w:sz="4" w:space="0" w:color="auto"/>
              <w:right w:val="single" w:sz="4" w:space="0" w:color="auto"/>
            </w:tcBorders>
          </w:tcPr>
          <w:p w14:paraId="3441B34B" w14:textId="075EE577" w:rsidR="005F6F5E" w:rsidRPr="00856969" w:rsidRDefault="005F6F5E" w:rsidP="005F6F5E">
            <w:pPr>
              <w:rPr>
                <w:rFonts w:eastAsiaTheme="minorEastAsia"/>
                <w:lang w:eastAsia="en-GB"/>
              </w:rPr>
            </w:pPr>
            <w:r w:rsidRPr="006C31C6">
              <w:t>E plote/Kthim përgjigje</w:t>
            </w:r>
          </w:p>
        </w:tc>
        <w:tc>
          <w:tcPr>
            <w:tcW w:w="7807" w:type="dxa"/>
            <w:tcBorders>
              <w:top w:val="single" w:sz="4" w:space="0" w:color="auto"/>
              <w:left w:val="single" w:sz="4" w:space="0" w:color="auto"/>
              <w:bottom w:val="single" w:sz="4" w:space="0" w:color="auto"/>
              <w:right w:val="single" w:sz="4" w:space="0" w:color="auto"/>
            </w:tcBorders>
          </w:tcPr>
          <w:p w14:paraId="62AD2BAB" w14:textId="77777777" w:rsidR="007D3E36" w:rsidRPr="007D3E36" w:rsidRDefault="007D3E36" w:rsidP="007D3E36">
            <w:pPr>
              <w:shd w:val="clear" w:color="auto" w:fill="FFFFFF"/>
              <w:jc w:val="both"/>
              <w:textAlignment w:val="baseline"/>
              <w:rPr>
                <w:color w:val="000000"/>
                <w:lang w:eastAsia="en-US"/>
              </w:rPr>
            </w:pPr>
            <w:r w:rsidRPr="007D3E36">
              <w:rPr>
                <w:color w:val="000000"/>
                <w:lang w:eastAsia="en-US"/>
              </w:rPr>
              <w:t>Në përgjigje të emailit tuaj  me anë të së cilit kërkohet informacion në lidhje me mënyrën e trajtimit të ankesave/kërkesave në AKBPM, Ju bëjme me dije se;</w:t>
            </w:r>
          </w:p>
          <w:p w14:paraId="287138E2" w14:textId="77777777" w:rsidR="007D3E36" w:rsidRPr="007D3E36" w:rsidRDefault="007D3E36" w:rsidP="007D3E36">
            <w:pPr>
              <w:shd w:val="clear" w:color="auto" w:fill="FFFFFF"/>
              <w:jc w:val="both"/>
              <w:textAlignment w:val="baseline"/>
              <w:rPr>
                <w:color w:val="000000"/>
                <w:lang w:eastAsia="en-US"/>
              </w:rPr>
            </w:pPr>
          </w:p>
          <w:p w14:paraId="1A9FEFF3" w14:textId="77777777" w:rsidR="007D3E36" w:rsidRPr="007D3E36" w:rsidRDefault="007D3E36" w:rsidP="007D3E36">
            <w:pPr>
              <w:jc w:val="both"/>
              <w:rPr>
                <w:iCs/>
                <w:lang w:eastAsia="en-US"/>
              </w:rPr>
            </w:pPr>
            <w:r w:rsidRPr="007D3E36">
              <w:rPr>
                <w:lang w:eastAsia="en-US"/>
              </w:rPr>
              <w:t>Në zbatim të Ligjit Nr.105/2014 “Për barnat dhe shërbimin farmaceutik” të ndryshuar, të Ligjit Nr.89/2014 “Për pajisjet mjekësore” të ndryshuar, si dhe akteve nënligjore të dalë në zbatim të tyre: “</w:t>
            </w:r>
            <w:r w:rsidRPr="007D3E36">
              <w:rPr>
                <w:i/>
                <w:lang w:eastAsia="en-US"/>
              </w:rPr>
              <w:t xml:space="preserve">Agjencia Kombëtare të Barnave dhe Pajisjeve Mjekësore </w:t>
            </w:r>
            <w:r w:rsidRPr="007D3E36">
              <w:rPr>
                <w:i/>
                <w:lang w:val="pt-BR" w:eastAsia="en-US"/>
              </w:rPr>
              <w:t xml:space="preserve">është institucion në varësi të Ministrisë së Shëndetësisë dhe Mbrojtjes Sociale </w:t>
            </w:r>
            <w:r w:rsidRPr="007D3E36">
              <w:rPr>
                <w:i/>
                <w:u w:val="single"/>
                <w:lang w:eastAsia="en-US"/>
              </w:rPr>
              <w:t>i specializuar</w:t>
            </w:r>
            <w:r w:rsidRPr="007D3E36">
              <w:rPr>
                <w:i/>
                <w:lang w:eastAsia="en-US"/>
              </w:rPr>
              <w:t xml:space="preserve"> për </w:t>
            </w:r>
            <w:r w:rsidRPr="007D3E36">
              <w:rPr>
                <w:i/>
                <w:u w:val="single"/>
                <w:lang w:eastAsia="en-US"/>
              </w:rPr>
              <w:t>analizën</w:t>
            </w:r>
            <w:r w:rsidRPr="007D3E36">
              <w:rPr>
                <w:i/>
                <w:lang w:eastAsia="en-US"/>
              </w:rPr>
              <w:t xml:space="preserve"> dhe </w:t>
            </w:r>
            <w:r w:rsidRPr="007D3E36">
              <w:rPr>
                <w:i/>
                <w:u w:val="single"/>
                <w:lang w:eastAsia="en-US"/>
              </w:rPr>
              <w:t>kontrollin e barnave</w:t>
            </w:r>
            <w:r w:rsidRPr="007D3E36">
              <w:rPr>
                <w:i/>
                <w:lang w:eastAsia="en-US"/>
              </w:rPr>
              <w:t xml:space="preserve">, për </w:t>
            </w:r>
            <w:r w:rsidRPr="007D3E36">
              <w:rPr>
                <w:i/>
                <w:u w:val="single"/>
                <w:lang w:eastAsia="en-US"/>
              </w:rPr>
              <w:t>dhënien e autorizimit për tregtim</w:t>
            </w:r>
            <w:r w:rsidRPr="007D3E36">
              <w:rPr>
                <w:i/>
                <w:lang w:eastAsia="en-US"/>
              </w:rPr>
              <w:t xml:space="preserve">, për </w:t>
            </w:r>
            <w:r w:rsidRPr="007D3E36">
              <w:rPr>
                <w:i/>
                <w:u w:val="single"/>
                <w:lang w:eastAsia="en-US"/>
              </w:rPr>
              <w:t>inspektimin e veprimtarive</w:t>
            </w:r>
            <w:r w:rsidRPr="007D3E36">
              <w:rPr>
                <w:i/>
                <w:lang w:eastAsia="en-US"/>
              </w:rPr>
              <w:t xml:space="preserve"> në </w:t>
            </w:r>
            <w:r w:rsidRPr="007D3E36">
              <w:rPr>
                <w:i/>
                <w:u w:val="single"/>
                <w:lang w:eastAsia="en-US"/>
              </w:rPr>
              <w:t xml:space="preserve">fushën </w:t>
            </w:r>
            <w:r w:rsidRPr="007D3E36">
              <w:rPr>
                <w:i/>
                <w:spacing w:val="-3"/>
                <w:u w:val="single"/>
                <w:lang w:eastAsia="en-US"/>
              </w:rPr>
              <w:t>farmaceutike</w:t>
            </w:r>
            <w:r w:rsidRPr="007D3E36">
              <w:rPr>
                <w:i/>
                <w:spacing w:val="-3"/>
                <w:lang w:eastAsia="en-US"/>
              </w:rPr>
              <w:t xml:space="preserve">, </w:t>
            </w:r>
            <w:r w:rsidRPr="007D3E36">
              <w:rPr>
                <w:i/>
                <w:spacing w:val="-3"/>
                <w:u w:val="single"/>
                <w:lang w:eastAsia="en-US"/>
              </w:rPr>
              <w:t>farmakovigjilencën</w:t>
            </w:r>
            <w:r w:rsidRPr="007D3E36">
              <w:rPr>
                <w:i/>
                <w:spacing w:val="-3"/>
                <w:lang w:eastAsia="en-US"/>
              </w:rPr>
              <w:t xml:space="preserve"> dhe për </w:t>
            </w:r>
            <w:r w:rsidRPr="007D3E36">
              <w:rPr>
                <w:i/>
                <w:u w:val="single"/>
                <w:lang w:eastAsia="en-US"/>
              </w:rPr>
              <w:t>administrimin</w:t>
            </w:r>
            <w:r w:rsidRPr="007D3E36">
              <w:rPr>
                <w:i/>
                <w:lang w:eastAsia="en-US"/>
              </w:rPr>
              <w:t xml:space="preserve"> e </w:t>
            </w:r>
            <w:r w:rsidRPr="007D3E36">
              <w:rPr>
                <w:i/>
                <w:u w:val="single"/>
                <w:lang w:eastAsia="en-US"/>
              </w:rPr>
              <w:t>standardeve</w:t>
            </w:r>
            <w:r w:rsidRPr="007D3E36">
              <w:rPr>
                <w:i/>
                <w:lang w:eastAsia="en-US"/>
              </w:rPr>
              <w:t xml:space="preserve"> të </w:t>
            </w:r>
            <w:r w:rsidRPr="007D3E36">
              <w:rPr>
                <w:i/>
                <w:u w:val="single"/>
                <w:lang w:eastAsia="en-US"/>
              </w:rPr>
              <w:t>pajisjeve mjekësore</w:t>
            </w:r>
            <w:r w:rsidRPr="007D3E36">
              <w:rPr>
                <w:iCs/>
                <w:lang w:eastAsia="en-US"/>
              </w:rPr>
              <w:t>”.-</w:t>
            </w:r>
          </w:p>
          <w:p w14:paraId="04C4F973" w14:textId="77777777" w:rsidR="007D3E36" w:rsidRPr="007D3E36" w:rsidRDefault="007D3E36" w:rsidP="007D3E36">
            <w:pPr>
              <w:jc w:val="both"/>
              <w:rPr>
                <w:iCs/>
                <w:lang w:eastAsia="en-US"/>
              </w:rPr>
            </w:pPr>
          </w:p>
          <w:p w14:paraId="13A25EC9" w14:textId="77777777" w:rsidR="007D3E36" w:rsidRPr="007D3E36" w:rsidRDefault="007D3E36" w:rsidP="007D3E36">
            <w:pPr>
              <w:jc w:val="both"/>
              <w:rPr>
                <w:lang w:eastAsia="en-US"/>
              </w:rPr>
            </w:pPr>
            <w:r w:rsidRPr="007D3E36">
              <w:rPr>
                <w:iCs/>
                <w:lang w:eastAsia="en-US"/>
              </w:rPr>
              <w:t xml:space="preserve">Në zbatim të </w:t>
            </w:r>
            <w:r w:rsidRPr="007D3E36">
              <w:rPr>
                <w:lang w:eastAsia="en-US"/>
              </w:rPr>
              <w:t xml:space="preserve">VKM-së Nr.24 datë 14.01.2015 “Për miratimin e strukturës dhe mënyrës së funksionimit e organizimit të Agjencisë Kombëtare të Barnave dhe Pajisjeve Mjekësore” e ndryshuar, dhe në zbatim të urdhrit nr. 106, datë 25.07.2019 të Kryeministrit,“Për krijimin, përbërjen dhe funksionimin e Rrjetit </w:t>
            </w:r>
            <w:r w:rsidRPr="007D3E36">
              <w:rPr>
                <w:lang w:eastAsia="en-US"/>
              </w:rPr>
              <w:lastRenderedPageBreak/>
              <w:t xml:space="preserve">të Koordinatorëve Antikorrupsion, të ndryshuar me Urdhrin e Kryeministrit nr. 86, datë 25.06.2020, AKBPM ka në strukturën e saj Koordinatorin e Rrjetit të Koordinatorëve Kundër Koorupsionit si dhe struktura të posaçme për trajtimin e kerkesave. </w:t>
            </w:r>
          </w:p>
          <w:p w14:paraId="571B0CBA" w14:textId="77777777" w:rsidR="007D3E36" w:rsidRPr="007D3E36" w:rsidRDefault="007D3E36" w:rsidP="007D3E36">
            <w:pPr>
              <w:jc w:val="both"/>
              <w:rPr>
                <w:lang w:eastAsia="en-US"/>
              </w:rPr>
            </w:pPr>
          </w:p>
          <w:p w14:paraId="43C40EE4" w14:textId="77777777" w:rsidR="007D3E36" w:rsidRPr="007D3E36" w:rsidRDefault="007D3E36" w:rsidP="007D3E36">
            <w:pPr>
              <w:jc w:val="both"/>
              <w:rPr>
                <w:lang w:eastAsia="en-US"/>
              </w:rPr>
            </w:pPr>
            <w:r w:rsidRPr="007D3E36">
              <w:rPr>
                <w:lang w:eastAsia="en-US"/>
              </w:rPr>
              <w:t>Në lidhje me ankesat sa i takon ryshfetit apo kurrupsionit përgjatë vitit 2024 nuk ka pasur</w:t>
            </w:r>
            <w:r w:rsidRPr="007D3E36">
              <w:rPr>
                <w:b/>
                <w:bCs/>
                <w:lang w:eastAsia="en-US"/>
              </w:rPr>
              <w:t xml:space="preserve"> asnjë ankese, </w:t>
            </w:r>
            <w:r w:rsidRPr="007D3E36">
              <w:rPr>
                <w:lang w:eastAsia="en-US"/>
              </w:rPr>
              <w:t xml:space="preserve">duke marrë parasysh se AKBPM nuk është institucion i ofrimit të shërbimeve shëndetësore, por i procedurave administrative. </w:t>
            </w:r>
          </w:p>
          <w:p w14:paraId="537C1A11" w14:textId="77777777" w:rsidR="007D3E36" w:rsidRPr="007D3E36" w:rsidRDefault="007D3E36" w:rsidP="007D3E36">
            <w:pPr>
              <w:jc w:val="both"/>
              <w:rPr>
                <w:lang w:eastAsia="en-US"/>
              </w:rPr>
            </w:pPr>
          </w:p>
          <w:p w14:paraId="5B00E4D4" w14:textId="77777777" w:rsidR="007D3E36" w:rsidRPr="007D3E36" w:rsidRDefault="007D3E36" w:rsidP="007D3E36">
            <w:pPr>
              <w:jc w:val="both"/>
              <w:rPr>
                <w:lang w:eastAsia="en-US"/>
              </w:rPr>
            </w:pPr>
            <w:r w:rsidRPr="007D3E36">
              <w:rPr>
                <w:lang w:eastAsia="en-US"/>
              </w:rPr>
              <w:t>Kërkesat e vetme (27 kerkesa) janë nga qytetarë, të cilat kryesisht kanë për objekt disponushmërinë e barnave në treg, apo kërkesa për informacion nga media.</w:t>
            </w:r>
          </w:p>
          <w:p w14:paraId="4C576D03" w14:textId="77777777" w:rsidR="007D3E36" w:rsidRPr="007D3E36" w:rsidRDefault="007D3E36" w:rsidP="007D3E36">
            <w:pPr>
              <w:jc w:val="both"/>
              <w:rPr>
                <w:iCs/>
                <w:lang w:eastAsia="en-US"/>
              </w:rPr>
            </w:pPr>
          </w:p>
          <w:p w14:paraId="50FDD751" w14:textId="77777777" w:rsidR="007D3E36" w:rsidRPr="007D3E36" w:rsidRDefault="007D3E36" w:rsidP="007D3E36">
            <w:pPr>
              <w:shd w:val="clear" w:color="auto" w:fill="FFFFFF"/>
              <w:jc w:val="both"/>
              <w:textAlignment w:val="baseline"/>
              <w:rPr>
                <w:color w:val="000000"/>
                <w:lang w:eastAsia="en-US"/>
              </w:rPr>
            </w:pPr>
            <w:r w:rsidRPr="007D3E36">
              <w:rPr>
                <w:color w:val="000000"/>
                <w:lang w:eastAsia="en-US"/>
              </w:rPr>
              <w:t xml:space="preserve">Në faqen zyrtare të AKBPM </w:t>
            </w:r>
            <w:r>
              <w:fldChar w:fldCharType="begin"/>
            </w:r>
            <w:r>
              <w:instrText>HYPERLINK "http://www.akbpm.gov.al"</w:instrText>
            </w:r>
            <w:r>
              <w:fldChar w:fldCharType="separate"/>
            </w:r>
            <w:r w:rsidRPr="007D3E36">
              <w:rPr>
                <w:color w:val="0000FF"/>
                <w:u w:val="single"/>
                <w:lang w:eastAsia="en-US"/>
              </w:rPr>
              <w:t>www.akbpm.gov.al</w:t>
            </w:r>
            <w:r>
              <w:fldChar w:fldCharType="end"/>
            </w:r>
            <w:r w:rsidRPr="007D3E36">
              <w:rPr>
                <w:color w:val="000000"/>
                <w:lang w:eastAsia="en-US"/>
              </w:rPr>
              <w:t xml:space="preserve"> është i publikuar Regjistri i Kërkesave i cili përditësohet në mënyrë peroidike nga nga Agjencia. Në këtë regjistër pasqyrohen të gjitha kerkesat e qytetarëve. </w:t>
            </w:r>
          </w:p>
          <w:p w14:paraId="353A265A" w14:textId="77777777" w:rsidR="007D3E36" w:rsidRPr="007D3E36" w:rsidRDefault="007D3E36" w:rsidP="007D3E36">
            <w:pPr>
              <w:shd w:val="clear" w:color="auto" w:fill="FFFFFF"/>
              <w:jc w:val="both"/>
              <w:textAlignment w:val="baseline"/>
              <w:rPr>
                <w:color w:val="000000"/>
                <w:lang w:eastAsia="en-US"/>
              </w:rPr>
            </w:pPr>
          </w:p>
          <w:p w14:paraId="5CD68CD3" w14:textId="77777777" w:rsidR="005F6F5E" w:rsidRDefault="005F6F5E" w:rsidP="005F6F5E">
            <w:pPr>
              <w:ind w:left="-180"/>
              <w:jc w:val="both"/>
            </w:pPr>
          </w:p>
        </w:tc>
        <w:tc>
          <w:tcPr>
            <w:tcW w:w="1080" w:type="dxa"/>
            <w:tcBorders>
              <w:top w:val="single" w:sz="4" w:space="0" w:color="auto"/>
              <w:left w:val="single" w:sz="4" w:space="0" w:color="auto"/>
              <w:bottom w:val="single" w:sz="4" w:space="0" w:color="auto"/>
              <w:right w:val="single" w:sz="4" w:space="0" w:color="auto"/>
            </w:tcBorders>
          </w:tcPr>
          <w:p w14:paraId="2DE54F66" w14:textId="77777777" w:rsidR="005F6F5E" w:rsidRDefault="005F6F5E" w:rsidP="005F6F5E">
            <w:r>
              <w:lastRenderedPageBreak/>
              <w:t>Nuk ka</w:t>
            </w:r>
          </w:p>
        </w:tc>
      </w:tr>
      <w:tr w:rsidR="005F6F5E" w:rsidRPr="006A60CE" w14:paraId="5F8497E9" w14:textId="77777777" w:rsidTr="003026A7">
        <w:trPr>
          <w:trHeight w:val="348"/>
        </w:trPr>
        <w:tc>
          <w:tcPr>
            <w:tcW w:w="993" w:type="dxa"/>
            <w:tcBorders>
              <w:top w:val="single" w:sz="4" w:space="0" w:color="auto"/>
              <w:left w:val="single" w:sz="4" w:space="0" w:color="auto"/>
              <w:bottom w:val="single" w:sz="4" w:space="0" w:color="auto"/>
              <w:right w:val="single" w:sz="4" w:space="0" w:color="auto"/>
            </w:tcBorders>
          </w:tcPr>
          <w:p w14:paraId="6392C93D" w14:textId="77777777" w:rsidR="005F6F5E" w:rsidRDefault="005F6F5E" w:rsidP="005F6F5E">
            <w:r>
              <w:t>11</w:t>
            </w:r>
          </w:p>
        </w:tc>
        <w:tc>
          <w:tcPr>
            <w:tcW w:w="1276" w:type="dxa"/>
            <w:tcBorders>
              <w:top w:val="single" w:sz="4" w:space="0" w:color="auto"/>
              <w:left w:val="single" w:sz="4" w:space="0" w:color="auto"/>
              <w:bottom w:val="single" w:sz="4" w:space="0" w:color="auto"/>
              <w:right w:val="single" w:sz="4" w:space="0" w:color="auto"/>
            </w:tcBorders>
          </w:tcPr>
          <w:p w14:paraId="113F0447" w14:textId="20D7B63C" w:rsidR="005F6F5E" w:rsidRDefault="00984A13" w:rsidP="005F6F5E">
            <w:r>
              <w:t>09.11.2025</w:t>
            </w:r>
          </w:p>
        </w:tc>
        <w:tc>
          <w:tcPr>
            <w:tcW w:w="1715" w:type="dxa"/>
            <w:tcBorders>
              <w:top w:val="single" w:sz="4" w:space="0" w:color="auto"/>
              <w:left w:val="single" w:sz="4" w:space="0" w:color="auto"/>
              <w:bottom w:val="single" w:sz="4" w:space="0" w:color="auto"/>
              <w:right w:val="single" w:sz="4" w:space="0" w:color="auto"/>
            </w:tcBorders>
          </w:tcPr>
          <w:p w14:paraId="3993C679" w14:textId="659795FE" w:rsidR="005F6F5E" w:rsidRPr="00837AC8" w:rsidRDefault="00984A13" w:rsidP="005F6F5E">
            <w:pPr>
              <w:rPr>
                <w:color w:val="000000"/>
                <w:shd w:val="clear" w:color="auto" w:fill="FFFFFF"/>
              </w:rPr>
            </w:pPr>
            <w:r>
              <w:rPr>
                <w:color w:val="000000"/>
                <w:shd w:val="clear" w:color="auto" w:fill="FFFFFF"/>
              </w:rPr>
              <w:t xml:space="preserve">Kerkese per informacion ne lidhje me tregetimin e suplementeve online </w:t>
            </w:r>
          </w:p>
        </w:tc>
        <w:tc>
          <w:tcPr>
            <w:tcW w:w="827" w:type="dxa"/>
            <w:tcBorders>
              <w:top w:val="single" w:sz="4" w:space="0" w:color="auto"/>
              <w:left w:val="single" w:sz="4" w:space="0" w:color="auto"/>
              <w:bottom w:val="single" w:sz="4" w:space="0" w:color="auto"/>
              <w:right w:val="single" w:sz="4" w:space="0" w:color="auto"/>
            </w:tcBorders>
          </w:tcPr>
          <w:p w14:paraId="7531F003" w14:textId="6B2D8720" w:rsidR="005F6F5E" w:rsidRDefault="00984A13" w:rsidP="005F6F5E">
            <w:r>
              <w:t>25.11.202</w:t>
            </w:r>
          </w:p>
        </w:tc>
        <w:tc>
          <w:tcPr>
            <w:tcW w:w="1530" w:type="dxa"/>
            <w:tcBorders>
              <w:top w:val="single" w:sz="4" w:space="0" w:color="auto"/>
              <w:left w:val="single" w:sz="4" w:space="0" w:color="auto"/>
              <w:bottom w:val="single" w:sz="4" w:space="0" w:color="auto"/>
              <w:right w:val="single" w:sz="4" w:space="0" w:color="auto"/>
            </w:tcBorders>
          </w:tcPr>
          <w:p w14:paraId="17D19E0D" w14:textId="5E95C6F8" w:rsidR="005F6F5E" w:rsidRDefault="005F6F5E" w:rsidP="005F6F5E">
            <w:r w:rsidRPr="006C31C6">
              <w:t>E plote/Kthim përgjigje</w:t>
            </w:r>
          </w:p>
        </w:tc>
        <w:tc>
          <w:tcPr>
            <w:tcW w:w="7807" w:type="dxa"/>
            <w:tcBorders>
              <w:top w:val="single" w:sz="4" w:space="0" w:color="auto"/>
              <w:left w:val="single" w:sz="4" w:space="0" w:color="auto"/>
              <w:bottom w:val="single" w:sz="4" w:space="0" w:color="auto"/>
              <w:right w:val="single" w:sz="4" w:space="0" w:color="auto"/>
            </w:tcBorders>
          </w:tcPr>
          <w:p w14:paraId="02918541" w14:textId="77777777" w:rsidR="00984A13" w:rsidRPr="007D4A55" w:rsidRDefault="00984A13" w:rsidP="00984A13">
            <w:pPr>
              <w:jc w:val="both"/>
              <w:rPr>
                <w:lang w:val="pt-BR"/>
              </w:rPr>
            </w:pPr>
            <w:r w:rsidRPr="007D4A55">
              <w:rPr>
                <w:lang w:val="pt-BR"/>
              </w:rPr>
              <w:t xml:space="preserve">Në përgjigje të kerkesës suaj ardhur në rrugë elektronike datë 19.11.2025 me objekt “Kërkesë për infomracion”, me anë të së cilës kërkohet informacion në lidhje me </w:t>
            </w:r>
            <w:r w:rsidRPr="007D4A55">
              <w:t xml:space="preserve">tregtimin on-line të </w:t>
            </w:r>
            <w:r w:rsidRPr="007D4A55">
              <w:rPr>
                <w:lang w:val="pt-BR"/>
              </w:rPr>
              <w:t>preparateve/suplementeve ushqimorë (</w:t>
            </w:r>
            <w:r w:rsidRPr="007D4A55">
              <w:rPr>
                <w:i/>
                <w:lang w:val="pt-BR"/>
              </w:rPr>
              <w:t>shtesat ushqimore</w:t>
            </w:r>
            <w:r w:rsidRPr="007D4A55">
              <w:rPr>
                <w:lang w:val="pt-BR"/>
              </w:rPr>
              <w:t>), Ju informojmë si më poshtë:</w:t>
            </w:r>
          </w:p>
          <w:p w14:paraId="23B1C490" w14:textId="77777777" w:rsidR="00984A13" w:rsidRPr="007D4A55" w:rsidRDefault="00984A13" w:rsidP="00984A13">
            <w:pPr>
              <w:jc w:val="both"/>
              <w:rPr>
                <w:lang w:val="pt-BR"/>
              </w:rPr>
            </w:pPr>
          </w:p>
          <w:p w14:paraId="75CE99C2" w14:textId="77777777" w:rsidR="00984A13" w:rsidRPr="007D4A55" w:rsidRDefault="00984A13" w:rsidP="00984A13">
            <w:pPr>
              <w:jc w:val="both"/>
              <w:rPr>
                <w:rStyle w:val="yiv1577549695"/>
                <w:iCs/>
              </w:rPr>
            </w:pPr>
            <w:r w:rsidRPr="007D4A55">
              <w:rPr>
                <w:rStyle w:val="yiv1577549695"/>
              </w:rPr>
              <w:t xml:space="preserve">Në zbatim të Ligjit Nr.105/2014 “Për barnat dhe shërbimin farmaceutik” të ndryshuar, </w:t>
            </w:r>
            <w:r w:rsidRPr="007D4A55">
              <w:t>të Ligjit Nr.89/2014 “Për pajisjet mjekësore” të ndryshuar, si dhe akteve nënligjore të dalë në zbatim të tyre: “</w:t>
            </w:r>
            <w:r w:rsidRPr="007D4A55">
              <w:rPr>
                <w:i/>
              </w:rPr>
              <w:t xml:space="preserve">Agjencia Kombëtare të Barnave dhe Pajisjeve  </w:t>
            </w:r>
            <w:r w:rsidRPr="007D4A55">
              <w:rPr>
                <w:i/>
                <w:lang w:val="pt-BR"/>
              </w:rPr>
              <w:t xml:space="preserve">është institucion në varësi të Ministrisë së Shëndetësisë dhe Mbrojtjes Sociale </w:t>
            </w:r>
            <w:r w:rsidRPr="007D4A55">
              <w:rPr>
                <w:bCs/>
                <w:i/>
                <w:iCs/>
              </w:rPr>
              <w:t xml:space="preserve">i </w:t>
            </w:r>
            <w:r w:rsidRPr="007D4A55">
              <w:rPr>
                <w:bCs/>
                <w:i/>
                <w:iCs/>
                <w:u w:val="single"/>
              </w:rPr>
              <w:t>specializuar</w:t>
            </w:r>
            <w:r w:rsidRPr="007D4A55">
              <w:rPr>
                <w:bCs/>
                <w:i/>
                <w:iCs/>
              </w:rPr>
              <w:t xml:space="preserve"> për </w:t>
            </w:r>
            <w:r w:rsidRPr="007D4A55">
              <w:rPr>
                <w:bCs/>
                <w:i/>
                <w:iCs/>
                <w:u w:val="single"/>
              </w:rPr>
              <w:t>analizën</w:t>
            </w:r>
            <w:r w:rsidRPr="007D4A55">
              <w:rPr>
                <w:bCs/>
                <w:i/>
                <w:iCs/>
              </w:rPr>
              <w:t xml:space="preserve"> dhe </w:t>
            </w:r>
            <w:r w:rsidRPr="007D4A55">
              <w:rPr>
                <w:bCs/>
                <w:i/>
                <w:iCs/>
                <w:u w:val="single"/>
              </w:rPr>
              <w:t>kontrollin e barnave</w:t>
            </w:r>
            <w:r w:rsidRPr="007D4A55">
              <w:rPr>
                <w:bCs/>
                <w:i/>
                <w:iCs/>
              </w:rPr>
              <w:t xml:space="preserve">, për </w:t>
            </w:r>
            <w:r w:rsidRPr="007D4A55">
              <w:rPr>
                <w:bCs/>
                <w:i/>
                <w:iCs/>
                <w:u w:val="single"/>
              </w:rPr>
              <w:t>dhënien</w:t>
            </w:r>
            <w:r w:rsidRPr="007D4A55">
              <w:rPr>
                <w:bCs/>
                <w:i/>
                <w:iCs/>
              </w:rPr>
              <w:t xml:space="preserve"> e </w:t>
            </w:r>
            <w:r w:rsidRPr="007D4A55">
              <w:rPr>
                <w:bCs/>
                <w:i/>
                <w:iCs/>
                <w:u w:val="single"/>
              </w:rPr>
              <w:t>autorizimit</w:t>
            </w:r>
            <w:r w:rsidRPr="007D4A55">
              <w:rPr>
                <w:bCs/>
                <w:i/>
                <w:iCs/>
              </w:rPr>
              <w:t xml:space="preserve"> </w:t>
            </w:r>
            <w:r w:rsidRPr="007D4A55">
              <w:rPr>
                <w:bCs/>
                <w:i/>
                <w:iCs/>
                <w:u w:val="single"/>
              </w:rPr>
              <w:t>pë</w:t>
            </w:r>
            <w:r w:rsidRPr="007D4A55">
              <w:rPr>
                <w:bCs/>
                <w:i/>
                <w:iCs/>
              </w:rPr>
              <w:t xml:space="preserve">r </w:t>
            </w:r>
            <w:r w:rsidRPr="007D4A55">
              <w:rPr>
                <w:bCs/>
                <w:i/>
                <w:iCs/>
                <w:u w:val="single"/>
              </w:rPr>
              <w:t>tregtim</w:t>
            </w:r>
            <w:r w:rsidRPr="007D4A55">
              <w:rPr>
                <w:bCs/>
                <w:i/>
                <w:iCs/>
              </w:rPr>
              <w:t xml:space="preserve">, </w:t>
            </w:r>
            <w:r w:rsidRPr="007D4A55">
              <w:rPr>
                <w:bCs/>
                <w:i/>
                <w:iCs/>
                <w:u w:val="single"/>
              </w:rPr>
              <w:t>monitorimin</w:t>
            </w:r>
            <w:r w:rsidRPr="007D4A55">
              <w:rPr>
                <w:bCs/>
                <w:i/>
                <w:iCs/>
              </w:rPr>
              <w:t xml:space="preserve"> e </w:t>
            </w:r>
            <w:r w:rsidRPr="007D4A55">
              <w:rPr>
                <w:bCs/>
                <w:i/>
                <w:iCs/>
                <w:u w:val="single"/>
              </w:rPr>
              <w:t>aktiviteteve</w:t>
            </w:r>
            <w:r w:rsidRPr="007D4A55">
              <w:rPr>
                <w:bCs/>
                <w:i/>
                <w:iCs/>
              </w:rPr>
              <w:t xml:space="preserve"> </w:t>
            </w:r>
            <w:r w:rsidRPr="007D4A55">
              <w:rPr>
                <w:bCs/>
                <w:i/>
                <w:iCs/>
                <w:u w:val="single"/>
              </w:rPr>
              <w:t>për</w:t>
            </w:r>
            <w:r w:rsidRPr="007D4A55">
              <w:rPr>
                <w:bCs/>
                <w:i/>
                <w:iCs/>
              </w:rPr>
              <w:t xml:space="preserve"> </w:t>
            </w:r>
            <w:r w:rsidRPr="007D4A55">
              <w:rPr>
                <w:bCs/>
                <w:i/>
                <w:iCs/>
                <w:u w:val="single"/>
              </w:rPr>
              <w:t>vendosjen</w:t>
            </w:r>
            <w:r w:rsidRPr="007D4A55">
              <w:rPr>
                <w:bCs/>
                <w:i/>
                <w:iCs/>
              </w:rPr>
              <w:t xml:space="preserve"> e </w:t>
            </w:r>
            <w:r w:rsidRPr="007D4A55">
              <w:rPr>
                <w:bCs/>
                <w:i/>
                <w:iCs/>
                <w:u w:val="single"/>
              </w:rPr>
              <w:lastRenderedPageBreak/>
              <w:t>barnave</w:t>
            </w:r>
            <w:r w:rsidRPr="007D4A55">
              <w:rPr>
                <w:bCs/>
                <w:i/>
                <w:iCs/>
              </w:rPr>
              <w:t xml:space="preserve"> </w:t>
            </w:r>
            <w:r w:rsidRPr="007D4A55">
              <w:rPr>
                <w:bCs/>
                <w:i/>
                <w:iCs/>
                <w:u w:val="single"/>
              </w:rPr>
              <w:t>në</w:t>
            </w:r>
            <w:r w:rsidRPr="007D4A55">
              <w:rPr>
                <w:bCs/>
                <w:i/>
                <w:iCs/>
              </w:rPr>
              <w:t xml:space="preserve"> </w:t>
            </w:r>
            <w:r w:rsidRPr="007D4A55">
              <w:rPr>
                <w:bCs/>
                <w:i/>
                <w:iCs/>
                <w:u w:val="single"/>
              </w:rPr>
              <w:t>treg</w:t>
            </w:r>
            <w:r w:rsidRPr="007D4A55">
              <w:rPr>
                <w:bCs/>
                <w:i/>
                <w:iCs/>
              </w:rPr>
              <w:t xml:space="preserve">, </w:t>
            </w:r>
            <w:r w:rsidRPr="007D4A55">
              <w:rPr>
                <w:bCs/>
                <w:i/>
                <w:iCs/>
                <w:u w:val="single"/>
              </w:rPr>
              <w:t>farmakovigjilencën</w:t>
            </w:r>
            <w:r w:rsidRPr="007D4A55">
              <w:rPr>
                <w:bCs/>
                <w:i/>
                <w:iCs/>
              </w:rPr>
              <w:t xml:space="preserve"> dhe </w:t>
            </w:r>
            <w:r w:rsidRPr="007D4A55">
              <w:rPr>
                <w:bCs/>
                <w:i/>
                <w:iCs/>
                <w:u w:val="single"/>
              </w:rPr>
              <w:t>administrimin</w:t>
            </w:r>
            <w:r w:rsidRPr="007D4A55">
              <w:rPr>
                <w:bCs/>
                <w:i/>
                <w:iCs/>
              </w:rPr>
              <w:t xml:space="preserve"> e </w:t>
            </w:r>
            <w:r w:rsidRPr="007D4A55">
              <w:rPr>
                <w:bCs/>
                <w:i/>
                <w:iCs/>
                <w:u w:val="single"/>
              </w:rPr>
              <w:t>standardeve</w:t>
            </w:r>
            <w:r w:rsidRPr="007D4A55">
              <w:rPr>
                <w:bCs/>
                <w:i/>
                <w:iCs/>
              </w:rPr>
              <w:t xml:space="preserve"> të </w:t>
            </w:r>
            <w:r w:rsidRPr="007D4A55">
              <w:rPr>
                <w:bCs/>
                <w:i/>
                <w:iCs/>
                <w:u w:val="single"/>
              </w:rPr>
              <w:t>pajisjeve mjekësore</w:t>
            </w:r>
            <w:r w:rsidRPr="007D4A55">
              <w:rPr>
                <w:iCs/>
              </w:rPr>
              <w:t>”</w:t>
            </w:r>
            <w:r w:rsidRPr="007D4A55">
              <w:rPr>
                <w:rStyle w:val="yiv1577549695"/>
                <w:iCs/>
              </w:rPr>
              <w:t>-.</w:t>
            </w:r>
          </w:p>
          <w:p w14:paraId="11EDA955" w14:textId="77777777" w:rsidR="00984A13" w:rsidRPr="007D4A55" w:rsidRDefault="00984A13" w:rsidP="00984A13">
            <w:pPr>
              <w:jc w:val="both"/>
              <w:rPr>
                <w:lang w:val="pt-BR"/>
              </w:rPr>
            </w:pPr>
          </w:p>
          <w:p w14:paraId="6585CD1C" w14:textId="77777777" w:rsidR="00984A13" w:rsidRPr="008D11E9" w:rsidRDefault="00984A13" w:rsidP="00984A13">
            <w:pPr>
              <w:shd w:val="clear" w:color="auto" w:fill="FFFFFF"/>
              <w:jc w:val="both"/>
              <w:rPr>
                <w:rFonts w:ascii="Assistant" w:hAnsi="Assistant" w:cs="Assistant"/>
                <w:spacing w:val="11"/>
                <w:sz w:val="20"/>
                <w:szCs w:val="20"/>
                <w:shd w:val="clear" w:color="auto" w:fill="FFFFFF"/>
              </w:rPr>
            </w:pPr>
            <w:r w:rsidRPr="007D4A55">
              <w:t xml:space="preserve">Në këtë kontekst, shtesat ushqimore që importohen dhe vendosen në treg në RSH </w:t>
            </w:r>
            <w:r w:rsidRPr="007D4A55">
              <w:rPr>
                <w:bCs/>
              </w:rPr>
              <w:t>nuk janë në fushën e veprimit të Agjencisë.</w:t>
            </w:r>
          </w:p>
          <w:p w14:paraId="0A91D7BA" w14:textId="77777777" w:rsidR="005F6F5E" w:rsidRDefault="005F6F5E" w:rsidP="005F6F5E">
            <w:pPr>
              <w:ind w:left="-180"/>
              <w:jc w:val="both"/>
            </w:pPr>
          </w:p>
        </w:tc>
        <w:tc>
          <w:tcPr>
            <w:tcW w:w="1080" w:type="dxa"/>
            <w:tcBorders>
              <w:top w:val="single" w:sz="4" w:space="0" w:color="auto"/>
              <w:left w:val="single" w:sz="4" w:space="0" w:color="auto"/>
              <w:bottom w:val="single" w:sz="4" w:space="0" w:color="auto"/>
              <w:right w:val="single" w:sz="4" w:space="0" w:color="auto"/>
            </w:tcBorders>
          </w:tcPr>
          <w:p w14:paraId="180DABCD" w14:textId="77777777" w:rsidR="005F6F5E" w:rsidRDefault="005F6F5E" w:rsidP="005F6F5E">
            <w:r w:rsidRPr="0006292D">
              <w:lastRenderedPageBreak/>
              <w:t xml:space="preserve">Nuk ka </w:t>
            </w:r>
          </w:p>
        </w:tc>
      </w:tr>
      <w:tr w:rsidR="005F6F5E" w:rsidRPr="006A60CE" w14:paraId="3CAEC0F5" w14:textId="77777777" w:rsidTr="003026A7">
        <w:trPr>
          <w:trHeight w:val="348"/>
        </w:trPr>
        <w:tc>
          <w:tcPr>
            <w:tcW w:w="993" w:type="dxa"/>
            <w:tcBorders>
              <w:top w:val="single" w:sz="4" w:space="0" w:color="auto"/>
              <w:left w:val="single" w:sz="4" w:space="0" w:color="auto"/>
              <w:bottom w:val="single" w:sz="4" w:space="0" w:color="auto"/>
              <w:right w:val="single" w:sz="4" w:space="0" w:color="auto"/>
            </w:tcBorders>
          </w:tcPr>
          <w:p w14:paraId="7CC4A793" w14:textId="77777777" w:rsidR="005F6F5E" w:rsidRDefault="005F6F5E" w:rsidP="005F6F5E">
            <w:r>
              <w:t>12</w:t>
            </w:r>
          </w:p>
        </w:tc>
        <w:tc>
          <w:tcPr>
            <w:tcW w:w="1276" w:type="dxa"/>
            <w:tcBorders>
              <w:top w:val="single" w:sz="4" w:space="0" w:color="auto"/>
              <w:left w:val="single" w:sz="4" w:space="0" w:color="auto"/>
              <w:bottom w:val="single" w:sz="4" w:space="0" w:color="auto"/>
              <w:right w:val="single" w:sz="4" w:space="0" w:color="auto"/>
            </w:tcBorders>
          </w:tcPr>
          <w:p w14:paraId="1F5D9BC1" w14:textId="7E8F9568" w:rsidR="005F6F5E" w:rsidRDefault="005F6F5E" w:rsidP="005F6F5E"/>
        </w:tc>
        <w:tc>
          <w:tcPr>
            <w:tcW w:w="1715" w:type="dxa"/>
            <w:tcBorders>
              <w:top w:val="single" w:sz="4" w:space="0" w:color="auto"/>
              <w:left w:val="single" w:sz="4" w:space="0" w:color="auto"/>
              <w:bottom w:val="single" w:sz="4" w:space="0" w:color="auto"/>
              <w:right w:val="single" w:sz="4" w:space="0" w:color="auto"/>
            </w:tcBorders>
          </w:tcPr>
          <w:p w14:paraId="652CFD93" w14:textId="344CBA30" w:rsidR="005F6F5E" w:rsidRPr="00837AC8" w:rsidRDefault="005F6F5E" w:rsidP="005F6F5E">
            <w:pPr>
              <w:rPr>
                <w:color w:val="000000"/>
                <w:shd w:val="clear" w:color="auto" w:fill="FFFFFF"/>
              </w:rPr>
            </w:pPr>
          </w:p>
        </w:tc>
        <w:tc>
          <w:tcPr>
            <w:tcW w:w="827" w:type="dxa"/>
            <w:tcBorders>
              <w:top w:val="single" w:sz="4" w:space="0" w:color="auto"/>
              <w:left w:val="single" w:sz="4" w:space="0" w:color="auto"/>
              <w:bottom w:val="single" w:sz="4" w:space="0" w:color="auto"/>
              <w:right w:val="single" w:sz="4" w:space="0" w:color="auto"/>
            </w:tcBorders>
          </w:tcPr>
          <w:p w14:paraId="0A08CEAA" w14:textId="64AF4DE8" w:rsidR="005F6F5E" w:rsidRDefault="005F6F5E" w:rsidP="005F6F5E"/>
        </w:tc>
        <w:tc>
          <w:tcPr>
            <w:tcW w:w="1530" w:type="dxa"/>
            <w:tcBorders>
              <w:top w:val="single" w:sz="4" w:space="0" w:color="auto"/>
              <w:left w:val="single" w:sz="4" w:space="0" w:color="auto"/>
              <w:bottom w:val="single" w:sz="4" w:space="0" w:color="auto"/>
              <w:right w:val="single" w:sz="4" w:space="0" w:color="auto"/>
            </w:tcBorders>
          </w:tcPr>
          <w:p w14:paraId="0EED1692" w14:textId="4DDED240" w:rsidR="005F6F5E" w:rsidRDefault="005F6F5E" w:rsidP="005F6F5E"/>
        </w:tc>
        <w:tc>
          <w:tcPr>
            <w:tcW w:w="7807" w:type="dxa"/>
            <w:tcBorders>
              <w:top w:val="single" w:sz="4" w:space="0" w:color="auto"/>
              <w:left w:val="single" w:sz="4" w:space="0" w:color="auto"/>
              <w:bottom w:val="single" w:sz="4" w:space="0" w:color="auto"/>
              <w:right w:val="single" w:sz="4" w:space="0" w:color="auto"/>
            </w:tcBorders>
          </w:tcPr>
          <w:p w14:paraId="7FBA23E1" w14:textId="77777777" w:rsidR="005F6F5E" w:rsidRDefault="005F6F5E" w:rsidP="005F6F5E">
            <w:pPr>
              <w:ind w:left="-180"/>
              <w:jc w:val="both"/>
            </w:pPr>
          </w:p>
        </w:tc>
        <w:tc>
          <w:tcPr>
            <w:tcW w:w="1080" w:type="dxa"/>
            <w:tcBorders>
              <w:top w:val="single" w:sz="4" w:space="0" w:color="auto"/>
              <w:left w:val="single" w:sz="4" w:space="0" w:color="auto"/>
              <w:bottom w:val="single" w:sz="4" w:space="0" w:color="auto"/>
              <w:right w:val="single" w:sz="4" w:space="0" w:color="auto"/>
            </w:tcBorders>
          </w:tcPr>
          <w:p w14:paraId="22FF716A" w14:textId="7834B804" w:rsidR="005F6F5E" w:rsidRDefault="005F6F5E" w:rsidP="005F6F5E"/>
        </w:tc>
      </w:tr>
      <w:tr w:rsidR="005F6F5E" w:rsidRPr="006A60CE" w14:paraId="6A2BCE04" w14:textId="77777777" w:rsidTr="003026A7">
        <w:trPr>
          <w:trHeight w:val="348"/>
        </w:trPr>
        <w:tc>
          <w:tcPr>
            <w:tcW w:w="993" w:type="dxa"/>
            <w:tcBorders>
              <w:top w:val="single" w:sz="4" w:space="0" w:color="auto"/>
              <w:left w:val="single" w:sz="4" w:space="0" w:color="auto"/>
              <w:bottom w:val="single" w:sz="4" w:space="0" w:color="auto"/>
              <w:right w:val="single" w:sz="4" w:space="0" w:color="auto"/>
            </w:tcBorders>
          </w:tcPr>
          <w:p w14:paraId="172D3B7E" w14:textId="77777777" w:rsidR="005F6F5E" w:rsidRDefault="005F6F5E" w:rsidP="005F6F5E">
            <w:r>
              <w:t>13</w:t>
            </w:r>
          </w:p>
        </w:tc>
        <w:tc>
          <w:tcPr>
            <w:tcW w:w="1276" w:type="dxa"/>
            <w:tcBorders>
              <w:top w:val="single" w:sz="4" w:space="0" w:color="auto"/>
              <w:left w:val="single" w:sz="4" w:space="0" w:color="auto"/>
              <w:bottom w:val="single" w:sz="4" w:space="0" w:color="auto"/>
              <w:right w:val="single" w:sz="4" w:space="0" w:color="auto"/>
            </w:tcBorders>
          </w:tcPr>
          <w:p w14:paraId="3D500500" w14:textId="66895ACF" w:rsidR="005F6F5E" w:rsidRDefault="005F6F5E" w:rsidP="005F6F5E"/>
        </w:tc>
        <w:tc>
          <w:tcPr>
            <w:tcW w:w="1715" w:type="dxa"/>
            <w:tcBorders>
              <w:top w:val="single" w:sz="4" w:space="0" w:color="auto"/>
              <w:left w:val="single" w:sz="4" w:space="0" w:color="auto"/>
              <w:bottom w:val="single" w:sz="4" w:space="0" w:color="auto"/>
              <w:right w:val="single" w:sz="4" w:space="0" w:color="auto"/>
            </w:tcBorders>
          </w:tcPr>
          <w:p w14:paraId="41DC9BA1" w14:textId="1D15C092" w:rsidR="005F6F5E" w:rsidRPr="00837AC8" w:rsidRDefault="005F6F5E" w:rsidP="005F6F5E">
            <w:pPr>
              <w:rPr>
                <w:color w:val="000000"/>
                <w:shd w:val="clear" w:color="auto" w:fill="FFFFFF"/>
              </w:rPr>
            </w:pPr>
          </w:p>
        </w:tc>
        <w:tc>
          <w:tcPr>
            <w:tcW w:w="827" w:type="dxa"/>
            <w:tcBorders>
              <w:top w:val="single" w:sz="4" w:space="0" w:color="auto"/>
              <w:left w:val="single" w:sz="4" w:space="0" w:color="auto"/>
              <w:bottom w:val="single" w:sz="4" w:space="0" w:color="auto"/>
              <w:right w:val="single" w:sz="4" w:space="0" w:color="auto"/>
            </w:tcBorders>
          </w:tcPr>
          <w:p w14:paraId="474B4608" w14:textId="3BCC062D" w:rsidR="005F6F5E" w:rsidRDefault="005F6F5E" w:rsidP="005F6F5E"/>
        </w:tc>
        <w:tc>
          <w:tcPr>
            <w:tcW w:w="1530" w:type="dxa"/>
            <w:tcBorders>
              <w:top w:val="single" w:sz="4" w:space="0" w:color="auto"/>
              <w:left w:val="single" w:sz="4" w:space="0" w:color="auto"/>
              <w:bottom w:val="single" w:sz="4" w:space="0" w:color="auto"/>
              <w:right w:val="single" w:sz="4" w:space="0" w:color="auto"/>
            </w:tcBorders>
          </w:tcPr>
          <w:p w14:paraId="2DCA72E1" w14:textId="6563AC0B" w:rsidR="005F6F5E" w:rsidRDefault="005F6F5E" w:rsidP="005F6F5E"/>
        </w:tc>
        <w:tc>
          <w:tcPr>
            <w:tcW w:w="7807" w:type="dxa"/>
            <w:tcBorders>
              <w:top w:val="single" w:sz="4" w:space="0" w:color="auto"/>
              <w:left w:val="single" w:sz="4" w:space="0" w:color="auto"/>
              <w:bottom w:val="single" w:sz="4" w:space="0" w:color="auto"/>
              <w:right w:val="single" w:sz="4" w:space="0" w:color="auto"/>
            </w:tcBorders>
          </w:tcPr>
          <w:p w14:paraId="447F4326" w14:textId="77777777" w:rsidR="005F6F5E" w:rsidRDefault="005F6F5E" w:rsidP="005F6F5E">
            <w:pPr>
              <w:ind w:left="-180"/>
              <w:jc w:val="both"/>
            </w:pPr>
          </w:p>
        </w:tc>
        <w:tc>
          <w:tcPr>
            <w:tcW w:w="1080" w:type="dxa"/>
            <w:tcBorders>
              <w:top w:val="single" w:sz="4" w:space="0" w:color="auto"/>
              <w:left w:val="single" w:sz="4" w:space="0" w:color="auto"/>
              <w:bottom w:val="single" w:sz="4" w:space="0" w:color="auto"/>
              <w:right w:val="single" w:sz="4" w:space="0" w:color="auto"/>
            </w:tcBorders>
          </w:tcPr>
          <w:p w14:paraId="613FDDC6" w14:textId="19845855" w:rsidR="005F6F5E" w:rsidRDefault="005F6F5E" w:rsidP="005F6F5E"/>
        </w:tc>
      </w:tr>
      <w:tr w:rsidR="005F6F5E" w:rsidRPr="006A60CE" w14:paraId="0DD69E94" w14:textId="77777777" w:rsidTr="003026A7">
        <w:trPr>
          <w:trHeight w:val="348"/>
        </w:trPr>
        <w:tc>
          <w:tcPr>
            <w:tcW w:w="993" w:type="dxa"/>
            <w:tcBorders>
              <w:top w:val="single" w:sz="4" w:space="0" w:color="auto"/>
              <w:left w:val="single" w:sz="4" w:space="0" w:color="auto"/>
              <w:bottom w:val="single" w:sz="4" w:space="0" w:color="auto"/>
              <w:right w:val="single" w:sz="4" w:space="0" w:color="auto"/>
            </w:tcBorders>
          </w:tcPr>
          <w:p w14:paraId="2D8B6E88" w14:textId="77777777" w:rsidR="005F6F5E" w:rsidRDefault="005F6F5E" w:rsidP="005F6F5E">
            <w:bookmarkStart w:id="0" w:name="_Hlk187919902"/>
            <w:r>
              <w:t>14</w:t>
            </w:r>
          </w:p>
        </w:tc>
        <w:tc>
          <w:tcPr>
            <w:tcW w:w="1276" w:type="dxa"/>
            <w:tcBorders>
              <w:top w:val="single" w:sz="4" w:space="0" w:color="auto"/>
              <w:left w:val="single" w:sz="4" w:space="0" w:color="auto"/>
              <w:bottom w:val="single" w:sz="4" w:space="0" w:color="auto"/>
              <w:right w:val="single" w:sz="4" w:space="0" w:color="auto"/>
            </w:tcBorders>
          </w:tcPr>
          <w:p w14:paraId="591C33A4" w14:textId="5BD61759" w:rsidR="005F6F5E" w:rsidRDefault="005F6F5E" w:rsidP="005F6F5E"/>
        </w:tc>
        <w:tc>
          <w:tcPr>
            <w:tcW w:w="1715" w:type="dxa"/>
            <w:tcBorders>
              <w:top w:val="single" w:sz="4" w:space="0" w:color="auto"/>
              <w:left w:val="single" w:sz="4" w:space="0" w:color="auto"/>
              <w:bottom w:val="single" w:sz="4" w:space="0" w:color="auto"/>
              <w:right w:val="single" w:sz="4" w:space="0" w:color="auto"/>
            </w:tcBorders>
          </w:tcPr>
          <w:p w14:paraId="29F60B6C" w14:textId="76BA1575" w:rsidR="005F6F5E" w:rsidRPr="00837AC8" w:rsidRDefault="005F6F5E" w:rsidP="005F6F5E">
            <w:pPr>
              <w:rPr>
                <w:color w:val="000000"/>
                <w:shd w:val="clear" w:color="auto" w:fill="FFFFFF"/>
              </w:rPr>
            </w:pPr>
          </w:p>
        </w:tc>
        <w:tc>
          <w:tcPr>
            <w:tcW w:w="827" w:type="dxa"/>
            <w:tcBorders>
              <w:top w:val="single" w:sz="4" w:space="0" w:color="auto"/>
              <w:left w:val="single" w:sz="4" w:space="0" w:color="auto"/>
              <w:bottom w:val="single" w:sz="4" w:space="0" w:color="auto"/>
              <w:right w:val="single" w:sz="4" w:space="0" w:color="auto"/>
            </w:tcBorders>
          </w:tcPr>
          <w:p w14:paraId="5F20F6D7" w14:textId="0EB95337" w:rsidR="005F6F5E" w:rsidRDefault="005F6F5E" w:rsidP="005F6F5E"/>
        </w:tc>
        <w:tc>
          <w:tcPr>
            <w:tcW w:w="1530" w:type="dxa"/>
            <w:tcBorders>
              <w:top w:val="single" w:sz="4" w:space="0" w:color="auto"/>
              <w:left w:val="single" w:sz="4" w:space="0" w:color="auto"/>
              <w:bottom w:val="single" w:sz="4" w:space="0" w:color="auto"/>
              <w:right w:val="single" w:sz="4" w:space="0" w:color="auto"/>
            </w:tcBorders>
          </w:tcPr>
          <w:p w14:paraId="0EAA7053" w14:textId="0CA41B55" w:rsidR="005F6F5E" w:rsidRDefault="005F6F5E" w:rsidP="005F6F5E"/>
        </w:tc>
        <w:tc>
          <w:tcPr>
            <w:tcW w:w="7807" w:type="dxa"/>
            <w:tcBorders>
              <w:top w:val="single" w:sz="4" w:space="0" w:color="auto"/>
              <w:left w:val="single" w:sz="4" w:space="0" w:color="auto"/>
              <w:bottom w:val="single" w:sz="4" w:space="0" w:color="auto"/>
              <w:right w:val="single" w:sz="4" w:space="0" w:color="auto"/>
            </w:tcBorders>
          </w:tcPr>
          <w:p w14:paraId="73EA0C56" w14:textId="3E6D92C3" w:rsidR="005F6F5E" w:rsidRDefault="005F6F5E" w:rsidP="005F6F5E">
            <w:pPr>
              <w:jc w:val="both"/>
            </w:pPr>
          </w:p>
        </w:tc>
        <w:tc>
          <w:tcPr>
            <w:tcW w:w="1080" w:type="dxa"/>
            <w:tcBorders>
              <w:top w:val="single" w:sz="4" w:space="0" w:color="auto"/>
              <w:left w:val="single" w:sz="4" w:space="0" w:color="auto"/>
              <w:bottom w:val="single" w:sz="4" w:space="0" w:color="auto"/>
              <w:right w:val="single" w:sz="4" w:space="0" w:color="auto"/>
            </w:tcBorders>
          </w:tcPr>
          <w:p w14:paraId="74E8461C" w14:textId="053D777E" w:rsidR="005F6F5E" w:rsidRDefault="005F6F5E" w:rsidP="005F6F5E"/>
        </w:tc>
      </w:tr>
      <w:bookmarkEnd w:id="0"/>
    </w:tbl>
    <w:p w14:paraId="4F70F8FB" w14:textId="77777777" w:rsidR="00C75058" w:rsidRDefault="00C75058"/>
    <w:p w14:paraId="4140A743" w14:textId="77777777" w:rsidR="00852F17" w:rsidRDefault="00852F17"/>
    <w:p w14:paraId="66D21A53" w14:textId="77777777" w:rsidR="00852F17" w:rsidRDefault="00852F17"/>
    <w:p w14:paraId="72B9ECEF" w14:textId="77777777" w:rsidR="00852F17" w:rsidRDefault="00852F17"/>
    <w:p w14:paraId="240F0DD9" w14:textId="77777777" w:rsidR="00852F17" w:rsidRDefault="00852F17"/>
    <w:p w14:paraId="54C6A140" w14:textId="15213B9C" w:rsidR="00852F17" w:rsidRDefault="00852F17" w:rsidP="00852F17">
      <w:pPr>
        <w:jc w:val="center"/>
        <w:rPr>
          <w:b/>
          <w:bCs/>
          <w:sz w:val="36"/>
          <w:szCs w:val="36"/>
        </w:rPr>
      </w:pPr>
      <w:r w:rsidRPr="00852F17">
        <w:rPr>
          <w:b/>
          <w:bCs/>
          <w:sz w:val="36"/>
          <w:szCs w:val="36"/>
        </w:rPr>
        <w:t>QYTETARE</w:t>
      </w:r>
    </w:p>
    <w:p w14:paraId="21C4409E" w14:textId="77777777" w:rsidR="00852F17" w:rsidRDefault="00852F17" w:rsidP="00852F17">
      <w:pPr>
        <w:jc w:val="center"/>
        <w:rPr>
          <w:b/>
          <w:bCs/>
          <w:sz w:val="36"/>
          <w:szCs w:val="36"/>
        </w:rPr>
      </w:pPr>
    </w:p>
    <w:tbl>
      <w:tblPr>
        <w:tblW w:w="1531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6"/>
        <w:gridCol w:w="1715"/>
        <w:gridCol w:w="827"/>
        <w:gridCol w:w="1530"/>
        <w:gridCol w:w="7807"/>
        <w:gridCol w:w="1170"/>
      </w:tblGrid>
      <w:tr w:rsidR="00852F17" w:rsidRPr="00A36EBE" w14:paraId="101A9297" w14:textId="77777777" w:rsidTr="003026A7">
        <w:trPr>
          <w:trHeight w:val="546"/>
        </w:trPr>
        <w:tc>
          <w:tcPr>
            <w:tcW w:w="993" w:type="dxa"/>
            <w:shd w:val="clear" w:color="auto" w:fill="9CC2E5"/>
          </w:tcPr>
          <w:p w14:paraId="52AF3362" w14:textId="77777777" w:rsidR="00852F17" w:rsidRPr="00A36EBE" w:rsidRDefault="00852F17" w:rsidP="00CF0A01">
            <w:r>
              <w:rPr>
                <w:b/>
                <w:bCs/>
              </w:rPr>
              <w:t>Nr. Rendor</w:t>
            </w:r>
          </w:p>
        </w:tc>
        <w:tc>
          <w:tcPr>
            <w:tcW w:w="1276" w:type="dxa"/>
            <w:shd w:val="clear" w:color="auto" w:fill="9CC2E5"/>
          </w:tcPr>
          <w:p w14:paraId="26531A84" w14:textId="77777777" w:rsidR="00852F17" w:rsidRPr="006A60CE" w:rsidRDefault="00852F17" w:rsidP="00CF0A01">
            <w:pPr>
              <w:jc w:val="center"/>
              <w:rPr>
                <w:b/>
                <w:bCs/>
              </w:rPr>
            </w:pPr>
            <w:r w:rsidRPr="006A60CE">
              <w:rPr>
                <w:b/>
                <w:bCs/>
              </w:rPr>
              <w:t>Data e kërkesës</w:t>
            </w:r>
            <w:r w:rsidRPr="006A60CE">
              <w:rPr>
                <w:rStyle w:val="FootnoteReference"/>
                <w:b/>
                <w:bCs/>
              </w:rPr>
              <w:footnoteReference w:id="7"/>
            </w:r>
          </w:p>
        </w:tc>
        <w:tc>
          <w:tcPr>
            <w:tcW w:w="1715" w:type="dxa"/>
            <w:shd w:val="clear" w:color="auto" w:fill="9CC2E5"/>
          </w:tcPr>
          <w:p w14:paraId="5D2D015C" w14:textId="77777777" w:rsidR="00852F17" w:rsidRPr="006A60CE" w:rsidRDefault="00852F17" w:rsidP="00CF0A01">
            <w:pPr>
              <w:jc w:val="center"/>
              <w:rPr>
                <w:b/>
                <w:bCs/>
              </w:rPr>
            </w:pPr>
            <w:r w:rsidRPr="006A60CE">
              <w:rPr>
                <w:b/>
                <w:bCs/>
              </w:rPr>
              <w:t>Objekti i kërkesës</w:t>
            </w:r>
            <w:r w:rsidRPr="006A60CE">
              <w:rPr>
                <w:rStyle w:val="FootnoteReference"/>
                <w:b/>
                <w:bCs/>
              </w:rPr>
              <w:footnoteReference w:id="8"/>
            </w:r>
          </w:p>
          <w:p w14:paraId="229A043C" w14:textId="77777777" w:rsidR="00852F17" w:rsidRPr="006A60CE" w:rsidRDefault="00852F17" w:rsidP="00CF0A01">
            <w:pPr>
              <w:jc w:val="center"/>
              <w:rPr>
                <w:b/>
                <w:bCs/>
              </w:rPr>
            </w:pPr>
          </w:p>
          <w:p w14:paraId="09A13529" w14:textId="77777777" w:rsidR="00852F17" w:rsidRPr="00A36EBE" w:rsidRDefault="00852F17" w:rsidP="00CF0A01">
            <w:pPr>
              <w:jc w:val="center"/>
            </w:pPr>
          </w:p>
        </w:tc>
        <w:tc>
          <w:tcPr>
            <w:tcW w:w="827" w:type="dxa"/>
            <w:shd w:val="clear" w:color="auto" w:fill="9CC2E5"/>
          </w:tcPr>
          <w:p w14:paraId="088124B0" w14:textId="77777777" w:rsidR="00852F17" w:rsidRPr="006A60CE" w:rsidRDefault="00852F17" w:rsidP="00CF0A01">
            <w:pPr>
              <w:jc w:val="center"/>
              <w:rPr>
                <w:b/>
                <w:bCs/>
              </w:rPr>
            </w:pPr>
            <w:r w:rsidRPr="006A60CE">
              <w:rPr>
                <w:b/>
                <w:bCs/>
              </w:rPr>
              <w:lastRenderedPageBreak/>
              <w:t xml:space="preserve">Data e </w:t>
            </w:r>
            <w:r w:rsidRPr="006A60CE">
              <w:rPr>
                <w:b/>
                <w:bCs/>
              </w:rPr>
              <w:lastRenderedPageBreak/>
              <w:t>përgjigjes</w:t>
            </w:r>
            <w:r w:rsidRPr="006A60CE">
              <w:rPr>
                <w:rStyle w:val="FootnoteReference"/>
                <w:b/>
                <w:bCs/>
              </w:rPr>
              <w:footnoteReference w:id="9"/>
            </w:r>
          </w:p>
        </w:tc>
        <w:tc>
          <w:tcPr>
            <w:tcW w:w="1530" w:type="dxa"/>
            <w:shd w:val="clear" w:color="auto" w:fill="9CC2E5"/>
          </w:tcPr>
          <w:p w14:paraId="5D692FA7" w14:textId="77777777" w:rsidR="00852F17" w:rsidRPr="006A60CE" w:rsidRDefault="00852F17" w:rsidP="00CF0A01">
            <w:pPr>
              <w:jc w:val="center"/>
              <w:rPr>
                <w:b/>
                <w:bCs/>
              </w:rPr>
            </w:pPr>
            <w:r w:rsidRPr="006A60CE">
              <w:rPr>
                <w:b/>
                <w:bCs/>
              </w:rPr>
              <w:lastRenderedPageBreak/>
              <w:t>Përgjigje</w:t>
            </w:r>
            <w:r w:rsidRPr="006A60CE">
              <w:rPr>
                <w:rStyle w:val="FootnoteReference"/>
                <w:b/>
                <w:bCs/>
              </w:rPr>
              <w:footnoteReference w:id="10"/>
            </w:r>
          </w:p>
          <w:p w14:paraId="275610F5" w14:textId="77777777" w:rsidR="00852F17" w:rsidRPr="00A36EBE" w:rsidRDefault="00852F17" w:rsidP="00CF0A01">
            <w:pPr>
              <w:jc w:val="center"/>
            </w:pPr>
          </w:p>
        </w:tc>
        <w:tc>
          <w:tcPr>
            <w:tcW w:w="7807" w:type="dxa"/>
            <w:shd w:val="clear" w:color="auto" w:fill="9CC2E5"/>
          </w:tcPr>
          <w:p w14:paraId="2BD54113" w14:textId="77777777" w:rsidR="00852F17" w:rsidRPr="006A60CE" w:rsidRDefault="00852F17" w:rsidP="00CF0A01">
            <w:pPr>
              <w:jc w:val="center"/>
              <w:rPr>
                <w:b/>
              </w:rPr>
            </w:pPr>
            <w:r w:rsidRPr="006A60CE">
              <w:rPr>
                <w:b/>
              </w:rPr>
              <w:t>Mënyra e përfundimit të kërkesës</w:t>
            </w:r>
            <w:r w:rsidRPr="006A60CE">
              <w:rPr>
                <w:rStyle w:val="FootnoteReference"/>
                <w:b/>
              </w:rPr>
              <w:footnoteReference w:id="11"/>
            </w:r>
          </w:p>
        </w:tc>
        <w:tc>
          <w:tcPr>
            <w:tcW w:w="1170" w:type="dxa"/>
            <w:shd w:val="clear" w:color="auto" w:fill="9CC2E5"/>
          </w:tcPr>
          <w:p w14:paraId="2F2E46FA" w14:textId="77777777" w:rsidR="00852F17" w:rsidRPr="006A60CE" w:rsidRDefault="00852F17" w:rsidP="00CF0A01">
            <w:pPr>
              <w:jc w:val="center"/>
              <w:rPr>
                <w:b/>
                <w:bCs/>
              </w:rPr>
            </w:pPr>
            <w:r w:rsidRPr="006A60CE">
              <w:rPr>
                <w:b/>
                <w:bCs/>
              </w:rPr>
              <w:t>Tarifa</w:t>
            </w:r>
            <w:r w:rsidRPr="006A60CE">
              <w:rPr>
                <w:rStyle w:val="FootnoteReference"/>
                <w:b/>
                <w:bCs/>
              </w:rPr>
              <w:footnoteReference w:id="12"/>
            </w:r>
          </w:p>
          <w:p w14:paraId="1D65ACD4" w14:textId="77777777" w:rsidR="00852F17" w:rsidRPr="006A60CE" w:rsidRDefault="00852F17" w:rsidP="00CF0A01">
            <w:pPr>
              <w:jc w:val="center"/>
              <w:rPr>
                <w:b/>
                <w:bCs/>
              </w:rPr>
            </w:pPr>
          </w:p>
          <w:p w14:paraId="60A409D8" w14:textId="77777777" w:rsidR="00852F17" w:rsidRPr="00A36EBE" w:rsidRDefault="00852F17" w:rsidP="00CF0A01">
            <w:pPr>
              <w:jc w:val="center"/>
            </w:pPr>
          </w:p>
        </w:tc>
      </w:tr>
      <w:tr w:rsidR="00852F17" w:rsidRPr="006A60CE" w14:paraId="088E037D" w14:textId="77777777" w:rsidTr="003026A7">
        <w:trPr>
          <w:trHeight w:val="348"/>
        </w:trPr>
        <w:tc>
          <w:tcPr>
            <w:tcW w:w="993" w:type="dxa"/>
          </w:tcPr>
          <w:p w14:paraId="66766CA4" w14:textId="77777777" w:rsidR="00852F17" w:rsidRPr="006A60CE" w:rsidRDefault="00852F17" w:rsidP="00CF0A01">
            <w:r>
              <w:lastRenderedPageBreak/>
              <w:t>1</w:t>
            </w:r>
          </w:p>
        </w:tc>
        <w:tc>
          <w:tcPr>
            <w:tcW w:w="1276" w:type="dxa"/>
          </w:tcPr>
          <w:p w14:paraId="6832BBD9" w14:textId="76C578C5" w:rsidR="00852F17" w:rsidRPr="006A60CE" w:rsidRDefault="00852F17" w:rsidP="00CF0A01">
            <w:r>
              <w:t>15.01.205</w:t>
            </w:r>
          </w:p>
        </w:tc>
        <w:tc>
          <w:tcPr>
            <w:tcW w:w="1715" w:type="dxa"/>
          </w:tcPr>
          <w:p w14:paraId="7D5D5FBA" w14:textId="61F7D7D0" w:rsidR="00852F17" w:rsidRPr="006A60CE" w:rsidRDefault="00852F17" w:rsidP="00CF0A01">
            <w:r>
              <w:t>Kerkese per informacion nga qytetari M.M. ne lidhje me autrizimin e barit “LEMTRADA”</w:t>
            </w:r>
          </w:p>
        </w:tc>
        <w:tc>
          <w:tcPr>
            <w:tcW w:w="827" w:type="dxa"/>
          </w:tcPr>
          <w:p w14:paraId="022E51FE" w14:textId="77777777" w:rsidR="00852F17" w:rsidRPr="006A60CE" w:rsidRDefault="00852F17" w:rsidP="00CF0A01">
            <w:r>
              <w:t>20.1.2025</w:t>
            </w:r>
          </w:p>
        </w:tc>
        <w:tc>
          <w:tcPr>
            <w:tcW w:w="1530" w:type="dxa"/>
          </w:tcPr>
          <w:p w14:paraId="460C34A5" w14:textId="77777777" w:rsidR="00852F17" w:rsidRPr="006A60CE" w:rsidRDefault="00852F17" w:rsidP="00CF0A01">
            <w:r>
              <w:t>E plote/Kthim përgjigje</w:t>
            </w:r>
          </w:p>
        </w:tc>
        <w:tc>
          <w:tcPr>
            <w:tcW w:w="7807" w:type="dxa"/>
          </w:tcPr>
          <w:p w14:paraId="6253AD75" w14:textId="77777777" w:rsidR="00C92C46" w:rsidRDefault="00C92C46" w:rsidP="00C92C46">
            <w:r>
              <w:t>Në përgjigje të email tuaj e protokolluar shkresa me Nr. Prot. 10 datë 06.01.2025, ju vërtetojmë se bari i mëposhtëm:</w:t>
            </w:r>
          </w:p>
          <w:p w14:paraId="3F32405D" w14:textId="77777777" w:rsidR="00C92C46" w:rsidRDefault="00C92C46" w:rsidP="00C92C46">
            <w:r>
              <w:t>•</w:t>
            </w:r>
            <w:r>
              <w:tab/>
              <w:t>LEMTRADA, me princip aktiv “Alemtuzumab”, në formë dozën “Concentrate for solution for infusion x 12mg”,</w:t>
            </w:r>
          </w:p>
          <w:p w14:paraId="05DC07FB" w14:textId="77777777" w:rsidR="00C92C46" w:rsidRDefault="00C92C46" w:rsidP="00C92C46"/>
          <w:p w14:paraId="652AD3A4" w14:textId="77777777" w:rsidR="00C92C46" w:rsidRDefault="00C92C46" w:rsidP="00C92C46">
            <w:r>
              <w:t xml:space="preserve">nuk është i pajisur me Autorizim për Tregtim në Republikën e Shqipërisë. </w:t>
            </w:r>
          </w:p>
          <w:p w14:paraId="370621E8" w14:textId="77777777" w:rsidR="00C92C46" w:rsidRDefault="00C92C46" w:rsidP="00C92C46">
            <w:r>
              <w:t xml:space="preserve">Ju bëjmë me dije se për principin aktiv: </w:t>
            </w:r>
          </w:p>
          <w:p w14:paraId="014F8745" w14:textId="77777777" w:rsidR="00C92C46" w:rsidRDefault="00C92C46" w:rsidP="00C92C46">
            <w:r>
              <w:t>•</w:t>
            </w:r>
            <w:r>
              <w:tab/>
              <w:t>Alemtuzumab</w:t>
            </w:r>
          </w:p>
          <w:p w14:paraId="4FCA5E9C" w14:textId="63050834" w:rsidR="00852F17" w:rsidRPr="006A60CE" w:rsidRDefault="00C92C46" w:rsidP="00C92C46">
            <w:r>
              <w:t xml:space="preserve">nuk ka bar të Autorizuar për Tregtim në Republikën e Shqipërisë.   </w:t>
            </w:r>
          </w:p>
        </w:tc>
        <w:tc>
          <w:tcPr>
            <w:tcW w:w="1170" w:type="dxa"/>
          </w:tcPr>
          <w:p w14:paraId="219C69A8" w14:textId="77777777" w:rsidR="00852F17" w:rsidRPr="006A60CE" w:rsidRDefault="00852F17" w:rsidP="00CF0A01">
            <w:r>
              <w:t xml:space="preserve">Nuk ka </w:t>
            </w:r>
          </w:p>
        </w:tc>
      </w:tr>
      <w:tr w:rsidR="00852F17" w:rsidRPr="006A60CE" w14:paraId="53AC0258" w14:textId="77777777" w:rsidTr="003026A7">
        <w:trPr>
          <w:trHeight w:val="348"/>
        </w:trPr>
        <w:tc>
          <w:tcPr>
            <w:tcW w:w="993" w:type="dxa"/>
          </w:tcPr>
          <w:p w14:paraId="08F68C3B" w14:textId="08E2DCFD" w:rsidR="00852F17" w:rsidRDefault="00852F17" w:rsidP="00852F17">
            <w:r>
              <w:t>2</w:t>
            </w:r>
          </w:p>
        </w:tc>
        <w:tc>
          <w:tcPr>
            <w:tcW w:w="1276" w:type="dxa"/>
          </w:tcPr>
          <w:p w14:paraId="756E7525" w14:textId="65D45501" w:rsidR="00852F17" w:rsidRDefault="00852F17" w:rsidP="00852F17">
            <w:r>
              <w:t>20.01.2025</w:t>
            </w:r>
          </w:p>
        </w:tc>
        <w:tc>
          <w:tcPr>
            <w:tcW w:w="1715" w:type="dxa"/>
          </w:tcPr>
          <w:p w14:paraId="2990F1BF" w14:textId="6C1F34B2" w:rsidR="00852F17" w:rsidRDefault="00852F17" w:rsidP="00852F17">
            <w:r>
              <w:t>Kerkese per informacion nga qytetari R.C. ne lidhje me autrizimin e barit “Kaftrio”, “Kalydeco”</w:t>
            </w:r>
          </w:p>
        </w:tc>
        <w:tc>
          <w:tcPr>
            <w:tcW w:w="827" w:type="dxa"/>
          </w:tcPr>
          <w:p w14:paraId="3896F60B" w14:textId="29D3875A" w:rsidR="00852F17" w:rsidRDefault="00852F17" w:rsidP="00852F17">
            <w:r>
              <w:t>21.02.2025</w:t>
            </w:r>
          </w:p>
        </w:tc>
        <w:tc>
          <w:tcPr>
            <w:tcW w:w="1530" w:type="dxa"/>
          </w:tcPr>
          <w:p w14:paraId="1269CCAE" w14:textId="4C1BD736" w:rsidR="00852F17" w:rsidRDefault="00852F17" w:rsidP="00852F17">
            <w:r>
              <w:t>E plote/Kthim përgjigje</w:t>
            </w:r>
          </w:p>
        </w:tc>
        <w:tc>
          <w:tcPr>
            <w:tcW w:w="7807" w:type="dxa"/>
          </w:tcPr>
          <w:p w14:paraId="7293A49D" w14:textId="77777777" w:rsidR="00C92C46" w:rsidRDefault="00C92C46" w:rsidP="00C92C46">
            <w:r>
              <w:t xml:space="preserve">        Në përgjigje të shkresës suaj me Nr. Prot. 195, datë 20.01.2025, ju informojmë se barnat me emrat tregtar të mëposhtëm :</w:t>
            </w:r>
          </w:p>
          <w:p w14:paraId="251F1685" w14:textId="77777777" w:rsidR="00C92C46" w:rsidRDefault="00C92C46" w:rsidP="00C92C46">
            <w:r>
              <w:t>•</w:t>
            </w:r>
            <w:r>
              <w:tab/>
              <w:t>KAFTRIO, me princip aktiv “Ivacaftor/Tezacaftor/Elexacaftor”, në formë dozën “Film-coated tablets x 75mg/50mg/100mg”</w:t>
            </w:r>
          </w:p>
          <w:p w14:paraId="34AFACFB" w14:textId="77777777" w:rsidR="00C92C46" w:rsidRDefault="00C92C46" w:rsidP="00C92C46">
            <w:r>
              <w:t>•</w:t>
            </w:r>
            <w:r>
              <w:tab/>
              <w:t>KALYDECO, me princip aktiv “Ivacaftor” në formë dozën “Oral granules x 75mg” dhe “Oral granules x 150mg”.</w:t>
            </w:r>
          </w:p>
          <w:p w14:paraId="528BE9A8" w14:textId="77777777" w:rsidR="00C92C46" w:rsidRDefault="00C92C46" w:rsidP="00C92C46">
            <w:r>
              <w:t>nuk janë pajisur me Autorizim për Tregtim në Republikën e Shqipërisë.</w:t>
            </w:r>
          </w:p>
          <w:p w14:paraId="5C8FAF04" w14:textId="77777777" w:rsidR="00C92C46" w:rsidRDefault="00C92C46" w:rsidP="00C92C46">
            <w:r>
              <w:t>-Produkti DECAPLUS nuk është klasifikuar si bar.</w:t>
            </w:r>
          </w:p>
          <w:p w14:paraId="7FDDEA07" w14:textId="0F3A1641" w:rsidR="00852F17" w:rsidRPr="006A60CE" w:rsidRDefault="00C92C46" w:rsidP="00C92C46">
            <w:r>
              <w:t>Një listë të plotë të barnave të pajisura me autorizim për tregtim në Republikën e Shqipërisë ju          informojme se mund ta gjeni në faqen tonë zyrtare të publikuar në internet, www.akbpm.gov.al.</w:t>
            </w:r>
          </w:p>
        </w:tc>
        <w:tc>
          <w:tcPr>
            <w:tcW w:w="1170" w:type="dxa"/>
          </w:tcPr>
          <w:p w14:paraId="7F67FEEF" w14:textId="50151C86" w:rsidR="00852F17" w:rsidRDefault="00852F17" w:rsidP="00852F17">
            <w:r>
              <w:t>Nuk ka</w:t>
            </w:r>
          </w:p>
        </w:tc>
      </w:tr>
      <w:tr w:rsidR="00852F17" w:rsidRPr="006A60CE" w14:paraId="1108D07E" w14:textId="77777777" w:rsidTr="003026A7">
        <w:trPr>
          <w:trHeight w:val="348"/>
        </w:trPr>
        <w:tc>
          <w:tcPr>
            <w:tcW w:w="993" w:type="dxa"/>
          </w:tcPr>
          <w:p w14:paraId="2A8B6F2A" w14:textId="277B115E" w:rsidR="00852F17" w:rsidRDefault="00852F17" w:rsidP="00852F17">
            <w:r>
              <w:t>3</w:t>
            </w:r>
          </w:p>
        </w:tc>
        <w:tc>
          <w:tcPr>
            <w:tcW w:w="1276" w:type="dxa"/>
          </w:tcPr>
          <w:p w14:paraId="423479E5" w14:textId="5361B339" w:rsidR="00852F17" w:rsidRDefault="00846628" w:rsidP="00852F17">
            <w:r>
              <w:t>22.01.2025</w:t>
            </w:r>
          </w:p>
        </w:tc>
        <w:tc>
          <w:tcPr>
            <w:tcW w:w="1715" w:type="dxa"/>
          </w:tcPr>
          <w:p w14:paraId="723525A6" w14:textId="4CC7676C" w:rsidR="00852F17" w:rsidRDefault="00846628" w:rsidP="00852F17">
            <w:r>
              <w:t xml:space="preserve">Kerkese per informacion nga qytetari A.M.. ne lidhje me autrizimin </w:t>
            </w:r>
            <w:r>
              <w:lastRenderedPageBreak/>
              <w:t>e barit Zonegran, Laroxyl, Urbanyl</w:t>
            </w:r>
          </w:p>
        </w:tc>
        <w:tc>
          <w:tcPr>
            <w:tcW w:w="827" w:type="dxa"/>
          </w:tcPr>
          <w:p w14:paraId="7BF23AE0" w14:textId="7C42E9C2" w:rsidR="00852F17" w:rsidRDefault="00846628" w:rsidP="00852F17">
            <w:r>
              <w:lastRenderedPageBreak/>
              <w:t>21.02.2025</w:t>
            </w:r>
          </w:p>
        </w:tc>
        <w:tc>
          <w:tcPr>
            <w:tcW w:w="1530" w:type="dxa"/>
          </w:tcPr>
          <w:p w14:paraId="16C9A108" w14:textId="47FFBDD0" w:rsidR="00852F17" w:rsidRDefault="00852F17" w:rsidP="00852F17">
            <w:r w:rsidRPr="00003AB0">
              <w:t>E plote/Kthim përgjigje</w:t>
            </w:r>
          </w:p>
        </w:tc>
        <w:tc>
          <w:tcPr>
            <w:tcW w:w="7807" w:type="dxa"/>
          </w:tcPr>
          <w:p w14:paraId="58A74497" w14:textId="77777777" w:rsidR="006C1283" w:rsidRDefault="006C1283" w:rsidP="006C1283">
            <w:r>
              <w:t xml:space="preserve">        Në përgjigje të shkresës suaj me Nr. Prot. 234, datë 22.01.2025, ju informojmë se barnat me emrat tregtar të mëposhtëm :</w:t>
            </w:r>
          </w:p>
          <w:p w14:paraId="23FF43E7" w14:textId="77777777" w:rsidR="006C1283" w:rsidRDefault="006C1283" w:rsidP="006C1283">
            <w:r>
              <w:t>•</w:t>
            </w:r>
            <w:r>
              <w:tab/>
              <w:t>ZONEGRAN, me princip aktiv “Zonisamide”, në formë dozën “Tablets x 100 mg”</w:t>
            </w:r>
          </w:p>
          <w:p w14:paraId="12DCAFBD" w14:textId="77777777" w:rsidR="006C1283" w:rsidRDefault="006C1283" w:rsidP="006C1283">
            <w:r>
              <w:lastRenderedPageBreak/>
              <w:t>•</w:t>
            </w:r>
            <w:r>
              <w:tab/>
              <w:t>LAROXYL, me princip aktiv “Amitriptilinë” në formë dozën “Oral drops, solution x 40 mg/ml”</w:t>
            </w:r>
          </w:p>
          <w:p w14:paraId="374EAFB1" w14:textId="77777777" w:rsidR="006C1283" w:rsidRDefault="006C1283" w:rsidP="006C1283">
            <w:r>
              <w:t>•</w:t>
            </w:r>
            <w:r>
              <w:tab/>
              <w:t>URBANYL, me princip aktiv “Clobazam” në formë dozën “Tablets x 10 mg”,</w:t>
            </w:r>
          </w:p>
          <w:p w14:paraId="60B6DE75" w14:textId="77777777" w:rsidR="006C1283" w:rsidRDefault="006C1283" w:rsidP="006C1283">
            <w:r>
              <w:t>nuk janë pajisur me Autorizim për Tregtim në Republikën e Shqipërisë.</w:t>
            </w:r>
          </w:p>
          <w:p w14:paraId="62812171" w14:textId="77777777" w:rsidR="006C1283" w:rsidRDefault="006C1283" w:rsidP="006C1283">
            <w:r>
              <w:t>Ju bëjmë me dije se, në Regjistrin Kombëtar të Barnave ka alternativa të barnave me principe aktive Amitriptilinë në formë dozën “Tablets” dhe Clobazam në formë dozën “Tablets x 10 mg”.</w:t>
            </w:r>
          </w:p>
          <w:p w14:paraId="0EECDE52" w14:textId="77777777" w:rsidR="006C1283" w:rsidRDefault="006C1283" w:rsidP="006C1283">
            <w:r>
              <w:t xml:space="preserve">Gjithashtu ju bëjmë me dije se bari: </w:t>
            </w:r>
          </w:p>
          <w:p w14:paraId="3019A357" w14:textId="77777777" w:rsidR="006C1283" w:rsidRDefault="006C1283" w:rsidP="006C1283">
            <w:r>
              <w:t>•</w:t>
            </w:r>
            <w:r>
              <w:tab/>
              <w:t>ZEBINIX, me princip aktiv “Eslicarbazepine acetate”, në formë dozën “Capsules x 800 mg”</w:t>
            </w:r>
          </w:p>
          <w:p w14:paraId="629C193E" w14:textId="77777777" w:rsidR="006C1283" w:rsidRDefault="006C1283" w:rsidP="006C1283">
            <w:r>
              <w:t>ka qenë i pajisur me Autorizim për Tregtim në Republikën e Shqipërisë nga periudha 20.02.2020 deri në periudhën 20.02.2025. Bazuar në të dhënat që disponon Sektori i Shpërndarjes ky bar nuk është i pajisur me Autorizim importi gjatë kësaj periudhe. Aktualisht ky bar nuk është i pajisur me Autorizim për Tregtim në Republikën e Shqipërisë.</w:t>
            </w:r>
          </w:p>
          <w:p w14:paraId="50337AE9" w14:textId="19815B28" w:rsidR="00852F17" w:rsidRPr="006A60CE" w:rsidRDefault="006C1283" w:rsidP="006C1283">
            <w:r>
              <w:t>Një listë të plotë të barnave të pajisura me autorizim për tregtim në Republikën e Shqipërisë ju          informojme se mund ta gjeni në faqen tonë zyrtare të publikuar në internet, www.akbpm.gov.al.</w:t>
            </w:r>
          </w:p>
        </w:tc>
        <w:tc>
          <w:tcPr>
            <w:tcW w:w="1170" w:type="dxa"/>
          </w:tcPr>
          <w:p w14:paraId="61FF0FAA" w14:textId="33A1ED5D" w:rsidR="00852F17" w:rsidRDefault="00852F17" w:rsidP="00852F17">
            <w:r w:rsidRPr="00744BB5">
              <w:lastRenderedPageBreak/>
              <w:t>Nuk ka</w:t>
            </w:r>
          </w:p>
        </w:tc>
      </w:tr>
      <w:tr w:rsidR="00852F17" w:rsidRPr="006A60CE" w14:paraId="76E887CB" w14:textId="77777777" w:rsidTr="003026A7">
        <w:trPr>
          <w:trHeight w:val="348"/>
        </w:trPr>
        <w:tc>
          <w:tcPr>
            <w:tcW w:w="993" w:type="dxa"/>
          </w:tcPr>
          <w:p w14:paraId="0AC513BF" w14:textId="37561A84" w:rsidR="00852F17" w:rsidRDefault="00852F17" w:rsidP="00852F17">
            <w:r>
              <w:t>4</w:t>
            </w:r>
          </w:p>
        </w:tc>
        <w:tc>
          <w:tcPr>
            <w:tcW w:w="1276" w:type="dxa"/>
          </w:tcPr>
          <w:p w14:paraId="4593349E" w14:textId="68129ADD" w:rsidR="00852F17" w:rsidRDefault="00846628" w:rsidP="00852F17">
            <w:r>
              <w:t>23.01.2025</w:t>
            </w:r>
          </w:p>
        </w:tc>
        <w:tc>
          <w:tcPr>
            <w:tcW w:w="1715" w:type="dxa"/>
          </w:tcPr>
          <w:p w14:paraId="3B566E03" w14:textId="5AF38D6A" w:rsidR="00852F17" w:rsidRDefault="00846628" w:rsidP="00852F17">
            <w:r>
              <w:t xml:space="preserve">Kerkese per informacion nga qytetari A.Ç. ne lidhje me autrizimin e barit “Econazole eg” “Melioeko” </w:t>
            </w:r>
          </w:p>
        </w:tc>
        <w:tc>
          <w:tcPr>
            <w:tcW w:w="827" w:type="dxa"/>
          </w:tcPr>
          <w:p w14:paraId="7DC7300B" w14:textId="0832A730" w:rsidR="00852F17" w:rsidRDefault="00846628" w:rsidP="00852F17">
            <w:r>
              <w:t>06.02.2025</w:t>
            </w:r>
          </w:p>
        </w:tc>
        <w:tc>
          <w:tcPr>
            <w:tcW w:w="1530" w:type="dxa"/>
          </w:tcPr>
          <w:p w14:paraId="5D8B16B9" w14:textId="3921C2DC" w:rsidR="00852F17" w:rsidRDefault="00852F17" w:rsidP="00852F17">
            <w:r w:rsidRPr="00003AB0">
              <w:t>E plote/Kthim përgjigje</w:t>
            </w:r>
          </w:p>
        </w:tc>
        <w:tc>
          <w:tcPr>
            <w:tcW w:w="7807" w:type="dxa"/>
          </w:tcPr>
          <w:p w14:paraId="6F686143" w14:textId="77777777" w:rsidR="006C1283" w:rsidRPr="006C1283" w:rsidRDefault="006C1283" w:rsidP="006C1283">
            <w:pPr>
              <w:spacing w:after="200" w:line="276" w:lineRule="auto"/>
              <w:jc w:val="both"/>
              <w:rPr>
                <w:rFonts w:eastAsia="Calibri"/>
                <w:lang w:eastAsia="en-US"/>
              </w:rPr>
            </w:pPr>
            <w:r w:rsidRPr="006C1283">
              <w:rPr>
                <w:rFonts w:eastAsia="Calibri"/>
                <w:lang w:eastAsia="en-US"/>
              </w:rPr>
              <w:t xml:space="preserve">Në përgjigje të shkresës suaj me Nr. Prot. 284 , datë 23.01.2025, “Kërkesë për Pajisje me Vërtetim” </w:t>
            </w:r>
          </w:p>
          <w:p w14:paraId="12682826" w14:textId="77777777" w:rsidR="006C1283" w:rsidRPr="006C1283" w:rsidRDefault="006C1283" w:rsidP="006C1283">
            <w:pPr>
              <w:spacing w:after="200" w:line="276" w:lineRule="auto"/>
              <w:rPr>
                <w:rFonts w:eastAsia="Calibri"/>
                <w:lang w:eastAsia="en-US"/>
              </w:rPr>
            </w:pPr>
            <w:r w:rsidRPr="006C1283">
              <w:rPr>
                <w:rFonts w:eastAsia="Calibri"/>
                <w:lang w:eastAsia="en-US"/>
              </w:rPr>
              <w:t xml:space="preserve">Ju bëjmë me dije se për principin aktiv: </w:t>
            </w:r>
          </w:p>
          <w:p w14:paraId="40D9075B" w14:textId="77777777" w:rsidR="006C1283" w:rsidRPr="006C1283" w:rsidRDefault="006C1283" w:rsidP="006C1283">
            <w:pPr>
              <w:numPr>
                <w:ilvl w:val="0"/>
                <w:numId w:val="1"/>
              </w:numPr>
              <w:spacing w:after="200" w:line="276" w:lineRule="auto"/>
              <w:contextualSpacing/>
              <w:jc w:val="both"/>
              <w:rPr>
                <w:rFonts w:eastAsia="Calibri"/>
                <w:lang w:val="en-US" w:eastAsia="en-US"/>
              </w:rPr>
            </w:pPr>
            <w:bookmarkStart w:id="1" w:name="_Hlk189731430"/>
            <w:r w:rsidRPr="006C1283">
              <w:rPr>
                <w:rFonts w:eastAsia="Calibri"/>
                <w:lang w:val="en-US" w:eastAsia="en-US"/>
              </w:rPr>
              <w:t>Econazole</w:t>
            </w:r>
          </w:p>
          <w:bookmarkEnd w:id="1"/>
          <w:p w14:paraId="60FC07D2" w14:textId="77777777" w:rsidR="006C1283" w:rsidRPr="006C1283" w:rsidRDefault="006C1283" w:rsidP="006C1283">
            <w:pPr>
              <w:spacing w:after="200" w:line="276" w:lineRule="auto"/>
              <w:jc w:val="both"/>
              <w:rPr>
                <w:rFonts w:eastAsia="Calibri"/>
                <w:lang w:val="en-US" w:eastAsia="en-US"/>
              </w:rPr>
            </w:pPr>
            <w:proofErr w:type="spellStart"/>
            <w:r w:rsidRPr="006C1283">
              <w:rPr>
                <w:rFonts w:eastAsia="Calibri"/>
                <w:lang w:val="en-US" w:eastAsia="en-US"/>
              </w:rPr>
              <w:t>Janë</w:t>
            </w:r>
            <w:proofErr w:type="spellEnd"/>
            <w:r w:rsidRPr="006C1283">
              <w:rPr>
                <w:rFonts w:eastAsia="Calibri"/>
                <w:lang w:val="en-US" w:eastAsia="en-US"/>
              </w:rPr>
              <w:t xml:space="preserve"> </w:t>
            </w:r>
            <w:proofErr w:type="spellStart"/>
            <w:r w:rsidRPr="006C1283">
              <w:rPr>
                <w:rFonts w:eastAsia="Calibri"/>
                <w:lang w:val="en-US" w:eastAsia="en-US"/>
              </w:rPr>
              <w:t>këto</w:t>
            </w:r>
            <w:proofErr w:type="spellEnd"/>
            <w:r w:rsidRPr="006C1283">
              <w:rPr>
                <w:rFonts w:eastAsia="Calibri"/>
                <w:lang w:val="en-US" w:eastAsia="en-US"/>
              </w:rPr>
              <w:t xml:space="preserve"> </w:t>
            </w:r>
            <w:proofErr w:type="spellStart"/>
            <w:r w:rsidRPr="006C1283">
              <w:rPr>
                <w:rFonts w:eastAsia="Calibri"/>
                <w:lang w:val="en-US" w:eastAsia="en-US"/>
              </w:rPr>
              <w:t>barna</w:t>
            </w:r>
            <w:proofErr w:type="spellEnd"/>
            <w:r w:rsidRPr="006C1283">
              <w:rPr>
                <w:rFonts w:eastAsia="Calibri"/>
                <w:lang w:val="en-US" w:eastAsia="en-US"/>
              </w:rPr>
              <w:t xml:space="preserve"> </w:t>
            </w:r>
            <w:proofErr w:type="spellStart"/>
            <w:proofErr w:type="gramStart"/>
            <w:r w:rsidRPr="006C1283">
              <w:rPr>
                <w:rFonts w:eastAsia="Calibri"/>
                <w:lang w:val="en-US" w:eastAsia="en-US"/>
              </w:rPr>
              <w:t>të</w:t>
            </w:r>
            <w:proofErr w:type="spellEnd"/>
            <w:r w:rsidRPr="006C1283">
              <w:rPr>
                <w:rFonts w:eastAsia="Calibri"/>
                <w:lang w:val="en-US" w:eastAsia="en-US"/>
              </w:rPr>
              <w:t xml:space="preserve">  </w:t>
            </w:r>
            <w:proofErr w:type="spellStart"/>
            <w:r w:rsidRPr="006C1283">
              <w:rPr>
                <w:rFonts w:eastAsia="Calibri"/>
                <w:lang w:val="en-US" w:eastAsia="en-US"/>
              </w:rPr>
              <w:t>Autorizuara</w:t>
            </w:r>
            <w:proofErr w:type="spellEnd"/>
            <w:proofErr w:type="gramEnd"/>
            <w:r w:rsidRPr="006C1283">
              <w:rPr>
                <w:rFonts w:eastAsia="Calibri"/>
                <w:lang w:val="en-US" w:eastAsia="en-US"/>
              </w:rPr>
              <w:t xml:space="preserve"> </w:t>
            </w:r>
            <w:proofErr w:type="spellStart"/>
            <w:r w:rsidRPr="006C1283">
              <w:rPr>
                <w:rFonts w:eastAsia="Calibri"/>
                <w:lang w:val="en-US" w:eastAsia="en-US"/>
              </w:rPr>
              <w:t>për</w:t>
            </w:r>
            <w:proofErr w:type="spellEnd"/>
            <w:r w:rsidRPr="006C1283">
              <w:rPr>
                <w:rFonts w:eastAsia="Calibri"/>
                <w:lang w:val="en-US" w:eastAsia="en-US"/>
              </w:rPr>
              <w:t xml:space="preserve"> </w:t>
            </w:r>
            <w:proofErr w:type="spellStart"/>
            <w:r w:rsidRPr="006C1283">
              <w:rPr>
                <w:rFonts w:eastAsia="Calibri"/>
                <w:lang w:val="en-US" w:eastAsia="en-US"/>
              </w:rPr>
              <w:t>Tregtim</w:t>
            </w:r>
            <w:proofErr w:type="spellEnd"/>
            <w:r w:rsidRPr="006C1283">
              <w:rPr>
                <w:rFonts w:eastAsia="Calibri"/>
                <w:lang w:val="en-US" w:eastAsia="en-US"/>
              </w:rPr>
              <w:t xml:space="preserve"> </w:t>
            </w:r>
            <w:proofErr w:type="spellStart"/>
            <w:r w:rsidRPr="006C1283">
              <w:rPr>
                <w:rFonts w:eastAsia="Calibri"/>
                <w:lang w:val="en-US" w:eastAsia="en-US"/>
              </w:rPr>
              <w:t>në</w:t>
            </w:r>
            <w:proofErr w:type="spellEnd"/>
            <w:r w:rsidRPr="006C1283">
              <w:rPr>
                <w:rFonts w:eastAsia="Calibri"/>
                <w:lang w:val="en-US" w:eastAsia="en-US"/>
              </w:rPr>
              <w:t xml:space="preserve"> </w:t>
            </w:r>
            <w:proofErr w:type="spellStart"/>
            <w:r w:rsidRPr="006C1283">
              <w:rPr>
                <w:rFonts w:eastAsia="Calibri"/>
                <w:lang w:val="en-US" w:eastAsia="en-US"/>
              </w:rPr>
              <w:t>Republikën</w:t>
            </w:r>
            <w:proofErr w:type="spellEnd"/>
            <w:r w:rsidRPr="006C1283">
              <w:rPr>
                <w:rFonts w:eastAsia="Calibri"/>
                <w:lang w:val="en-US" w:eastAsia="en-US"/>
              </w:rPr>
              <w:t xml:space="preserve"> e </w:t>
            </w:r>
            <w:proofErr w:type="spellStart"/>
            <w:r w:rsidRPr="006C1283">
              <w:rPr>
                <w:rFonts w:eastAsia="Calibri"/>
                <w:lang w:val="en-US" w:eastAsia="en-US"/>
              </w:rPr>
              <w:t>Shqipërisë</w:t>
            </w:r>
            <w:proofErr w:type="spellEnd"/>
            <w:r w:rsidRPr="006C1283">
              <w:rPr>
                <w:rFonts w:eastAsia="Calibri"/>
                <w:lang w:val="en-US" w:eastAsia="en-US"/>
              </w:rPr>
              <w:t>:</w:t>
            </w:r>
          </w:p>
          <w:tbl>
            <w:tblPr>
              <w:tblW w:w="10024" w:type="dxa"/>
              <w:tblLook w:val="04A0" w:firstRow="1" w:lastRow="0" w:firstColumn="1" w:lastColumn="0" w:noHBand="0" w:noVBand="1"/>
            </w:tblPr>
            <w:tblGrid>
              <w:gridCol w:w="2399"/>
              <w:gridCol w:w="1596"/>
              <w:gridCol w:w="2239"/>
              <w:gridCol w:w="2006"/>
              <w:gridCol w:w="1784"/>
            </w:tblGrid>
            <w:tr w:rsidR="006C1283" w:rsidRPr="006C1283" w14:paraId="55B665D9" w14:textId="77777777" w:rsidTr="001F0A30">
              <w:trPr>
                <w:trHeight w:val="503"/>
              </w:trPr>
              <w:tc>
                <w:tcPr>
                  <w:tcW w:w="2399" w:type="dxa"/>
                  <w:tcBorders>
                    <w:top w:val="single" w:sz="4" w:space="0" w:color="auto"/>
                    <w:left w:val="single" w:sz="4" w:space="0" w:color="auto"/>
                    <w:bottom w:val="single" w:sz="4" w:space="0" w:color="auto"/>
                    <w:right w:val="single" w:sz="4" w:space="0" w:color="auto"/>
                  </w:tcBorders>
                  <w:vAlign w:val="bottom"/>
                  <w:hideMark/>
                </w:tcPr>
                <w:p w14:paraId="3FC4F45B" w14:textId="77777777" w:rsidR="006C1283" w:rsidRPr="006C1283" w:rsidRDefault="006C1283" w:rsidP="006C1283">
                  <w:pPr>
                    <w:spacing w:after="200" w:line="276" w:lineRule="auto"/>
                    <w:rPr>
                      <w:b/>
                      <w:bCs/>
                      <w:sz w:val="16"/>
                      <w:szCs w:val="16"/>
                      <w:lang w:val="en-US" w:eastAsia="en-US"/>
                    </w:rPr>
                  </w:pPr>
                  <w:bookmarkStart w:id="2" w:name="_Hlk189731632"/>
                  <w:r w:rsidRPr="006C1283">
                    <w:rPr>
                      <w:rFonts w:eastAsia="Calibri"/>
                      <w:b/>
                      <w:bCs/>
                      <w:sz w:val="16"/>
                      <w:szCs w:val="16"/>
                      <w:lang w:val="en-US" w:eastAsia="en-US"/>
                    </w:rPr>
                    <w:t xml:space="preserve">Emri </w:t>
                  </w:r>
                  <w:proofErr w:type="spellStart"/>
                  <w:r w:rsidRPr="006C1283">
                    <w:rPr>
                      <w:rFonts w:eastAsia="Calibri"/>
                      <w:b/>
                      <w:bCs/>
                      <w:sz w:val="16"/>
                      <w:szCs w:val="16"/>
                      <w:lang w:val="en-US" w:eastAsia="en-US"/>
                    </w:rPr>
                    <w:t>Tregtar</w:t>
                  </w:r>
                  <w:proofErr w:type="spellEnd"/>
                </w:p>
              </w:tc>
              <w:tc>
                <w:tcPr>
                  <w:tcW w:w="1596" w:type="dxa"/>
                  <w:tcBorders>
                    <w:top w:val="single" w:sz="4" w:space="0" w:color="auto"/>
                    <w:left w:val="nil"/>
                    <w:bottom w:val="single" w:sz="4" w:space="0" w:color="auto"/>
                    <w:right w:val="single" w:sz="4" w:space="0" w:color="auto"/>
                  </w:tcBorders>
                  <w:vAlign w:val="bottom"/>
                  <w:hideMark/>
                </w:tcPr>
                <w:p w14:paraId="01DF2493" w14:textId="77777777" w:rsidR="006C1283" w:rsidRPr="006C1283" w:rsidRDefault="006C1283" w:rsidP="006C1283">
                  <w:pPr>
                    <w:spacing w:after="200" w:line="276" w:lineRule="auto"/>
                    <w:rPr>
                      <w:b/>
                      <w:bCs/>
                      <w:sz w:val="16"/>
                      <w:szCs w:val="16"/>
                      <w:lang w:val="en-US" w:eastAsia="en-US"/>
                    </w:rPr>
                  </w:pPr>
                  <w:proofErr w:type="spellStart"/>
                  <w:r w:rsidRPr="006C1283">
                    <w:rPr>
                      <w:b/>
                      <w:bCs/>
                      <w:sz w:val="16"/>
                      <w:szCs w:val="16"/>
                      <w:lang w:val="en-US" w:eastAsia="en-US"/>
                    </w:rPr>
                    <w:t>Forme</w:t>
                  </w:r>
                  <w:proofErr w:type="spellEnd"/>
                  <w:r w:rsidRPr="006C1283">
                    <w:rPr>
                      <w:b/>
                      <w:bCs/>
                      <w:sz w:val="16"/>
                      <w:szCs w:val="16"/>
                      <w:lang w:val="en-US" w:eastAsia="en-US"/>
                    </w:rPr>
                    <w:t xml:space="preserve"> - </w:t>
                  </w:r>
                  <w:proofErr w:type="spellStart"/>
                  <w:r w:rsidRPr="006C1283">
                    <w:rPr>
                      <w:b/>
                      <w:bCs/>
                      <w:sz w:val="16"/>
                      <w:szCs w:val="16"/>
                      <w:lang w:val="en-US" w:eastAsia="en-US"/>
                    </w:rPr>
                    <w:t>doza</w:t>
                  </w:r>
                  <w:proofErr w:type="spellEnd"/>
                  <w:r w:rsidRPr="006C1283">
                    <w:rPr>
                      <w:b/>
                      <w:bCs/>
                      <w:sz w:val="16"/>
                      <w:szCs w:val="16"/>
                      <w:lang w:val="en-US" w:eastAsia="en-US"/>
                    </w:rPr>
                    <w:t xml:space="preserve"> </w:t>
                  </w:r>
                </w:p>
              </w:tc>
              <w:tc>
                <w:tcPr>
                  <w:tcW w:w="2239" w:type="dxa"/>
                  <w:tcBorders>
                    <w:top w:val="single" w:sz="4" w:space="0" w:color="auto"/>
                    <w:left w:val="nil"/>
                    <w:bottom w:val="single" w:sz="4" w:space="0" w:color="auto"/>
                    <w:right w:val="single" w:sz="4" w:space="0" w:color="auto"/>
                  </w:tcBorders>
                  <w:vAlign w:val="bottom"/>
                  <w:hideMark/>
                </w:tcPr>
                <w:p w14:paraId="688AC2E3" w14:textId="77777777" w:rsidR="006C1283" w:rsidRPr="006C1283" w:rsidRDefault="006C1283" w:rsidP="006C1283">
                  <w:pPr>
                    <w:spacing w:after="200" w:line="276" w:lineRule="auto"/>
                    <w:rPr>
                      <w:b/>
                      <w:bCs/>
                      <w:sz w:val="16"/>
                      <w:szCs w:val="16"/>
                      <w:lang w:val="en-US" w:eastAsia="en-US"/>
                    </w:rPr>
                  </w:pPr>
                  <w:r w:rsidRPr="006C1283">
                    <w:rPr>
                      <w:rFonts w:eastAsia="Calibri"/>
                      <w:b/>
                      <w:bCs/>
                      <w:sz w:val="16"/>
                      <w:szCs w:val="16"/>
                      <w:lang w:val="en-US" w:eastAsia="en-US"/>
                    </w:rPr>
                    <w:t xml:space="preserve">Principi </w:t>
                  </w:r>
                  <w:proofErr w:type="spellStart"/>
                  <w:r w:rsidRPr="006C1283">
                    <w:rPr>
                      <w:rFonts w:eastAsia="Calibri"/>
                      <w:b/>
                      <w:bCs/>
                      <w:sz w:val="16"/>
                      <w:szCs w:val="16"/>
                      <w:lang w:val="en-US" w:eastAsia="en-US"/>
                    </w:rPr>
                    <w:t>aktiv</w:t>
                  </w:r>
                  <w:proofErr w:type="spellEnd"/>
                </w:p>
              </w:tc>
              <w:tc>
                <w:tcPr>
                  <w:tcW w:w="2006" w:type="dxa"/>
                  <w:tcBorders>
                    <w:top w:val="single" w:sz="4" w:space="0" w:color="auto"/>
                    <w:left w:val="nil"/>
                    <w:bottom w:val="single" w:sz="4" w:space="0" w:color="auto"/>
                    <w:right w:val="single" w:sz="4" w:space="0" w:color="auto"/>
                  </w:tcBorders>
                  <w:vAlign w:val="bottom"/>
                  <w:hideMark/>
                </w:tcPr>
                <w:p w14:paraId="2E63741B" w14:textId="77777777" w:rsidR="006C1283" w:rsidRPr="006C1283" w:rsidRDefault="006C1283" w:rsidP="006C1283">
                  <w:pPr>
                    <w:spacing w:after="200" w:line="276" w:lineRule="auto"/>
                    <w:rPr>
                      <w:b/>
                      <w:bCs/>
                      <w:sz w:val="16"/>
                      <w:szCs w:val="16"/>
                      <w:lang w:val="en-US" w:eastAsia="en-US"/>
                    </w:rPr>
                  </w:pPr>
                  <w:r w:rsidRPr="006C1283">
                    <w:rPr>
                      <w:rFonts w:eastAsia="Calibri"/>
                      <w:b/>
                      <w:bCs/>
                      <w:sz w:val="16"/>
                      <w:szCs w:val="16"/>
                      <w:lang w:val="en-US" w:eastAsia="en-US"/>
                    </w:rPr>
                    <w:t>MAH</w:t>
                  </w:r>
                </w:p>
              </w:tc>
              <w:tc>
                <w:tcPr>
                  <w:tcW w:w="1784" w:type="dxa"/>
                  <w:tcBorders>
                    <w:top w:val="single" w:sz="4" w:space="0" w:color="auto"/>
                    <w:left w:val="nil"/>
                    <w:bottom w:val="single" w:sz="4" w:space="0" w:color="auto"/>
                    <w:right w:val="single" w:sz="4" w:space="0" w:color="auto"/>
                  </w:tcBorders>
                  <w:vAlign w:val="bottom"/>
                  <w:hideMark/>
                </w:tcPr>
                <w:p w14:paraId="386A0108" w14:textId="77777777" w:rsidR="006C1283" w:rsidRPr="006C1283" w:rsidRDefault="006C1283" w:rsidP="006C1283">
                  <w:pPr>
                    <w:spacing w:after="200" w:line="276" w:lineRule="auto"/>
                    <w:rPr>
                      <w:b/>
                      <w:bCs/>
                      <w:sz w:val="16"/>
                      <w:szCs w:val="16"/>
                      <w:lang w:val="en-US" w:eastAsia="en-US"/>
                    </w:rPr>
                  </w:pPr>
                  <w:r w:rsidRPr="006C1283">
                    <w:rPr>
                      <w:rFonts w:eastAsia="Calibri"/>
                      <w:b/>
                      <w:bCs/>
                      <w:sz w:val="16"/>
                      <w:szCs w:val="16"/>
                      <w:lang w:val="en-US" w:eastAsia="en-US"/>
                    </w:rPr>
                    <w:t>URDHRI I MINISTRIT/DATA</w:t>
                  </w:r>
                </w:p>
              </w:tc>
            </w:tr>
            <w:tr w:rsidR="006C1283" w:rsidRPr="006C1283" w14:paraId="649563BC" w14:textId="77777777" w:rsidTr="001F0A30">
              <w:trPr>
                <w:trHeight w:val="755"/>
              </w:trPr>
              <w:tc>
                <w:tcPr>
                  <w:tcW w:w="2399" w:type="dxa"/>
                  <w:tcBorders>
                    <w:top w:val="single" w:sz="4" w:space="0" w:color="auto"/>
                    <w:left w:val="single" w:sz="4" w:space="0" w:color="auto"/>
                    <w:bottom w:val="single" w:sz="4" w:space="0" w:color="auto"/>
                    <w:right w:val="single" w:sz="4" w:space="0" w:color="auto"/>
                  </w:tcBorders>
                  <w:vAlign w:val="bottom"/>
                  <w:hideMark/>
                </w:tcPr>
                <w:p w14:paraId="516E1CC8"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lastRenderedPageBreak/>
                    <w:t>ECONAZOLE EG</w:t>
                  </w:r>
                </w:p>
              </w:tc>
              <w:tc>
                <w:tcPr>
                  <w:tcW w:w="1596" w:type="dxa"/>
                  <w:tcBorders>
                    <w:top w:val="single" w:sz="4" w:space="0" w:color="auto"/>
                    <w:left w:val="nil"/>
                    <w:bottom w:val="single" w:sz="4" w:space="0" w:color="auto"/>
                    <w:right w:val="single" w:sz="4" w:space="0" w:color="auto"/>
                  </w:tcBorders>
                  <w:vAlign w:val="bottom"/>
                  <w:hideMark/>
                </w:tcPr>
                <w:p w14:paraId="08531487"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Cream x 1% (1g/100g)</w:t>
                  </w:r>
                </w:p>
              </w:tc>
              <w:tc>
                <w:tcPr>
                  <w:tcW w:w="2239" w:type="dxa"/>
                  <w:tcBorders>
                    <w:top w:val="single" w:sz="4" w:space="0" w:color="auto"/>
                    <w:left w:val="nil"/>
                    <w:bottom w:val="single" w:sz="4" w:space="0" w:color="auto"/>
                    <w:right w:val="single" w:sz="4" w:space="0" w:color="auto"/>
                  </w:tcBorders>
                  <w:vAlign w:val="bottom"/>
                  <w:hideMark/>
                </w:tcPr>
                <w:p w14:paraId="764739C9"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ECONAZOLE NITRATE</w:t>
                  </w:r>
                </w:p>
              </w:tc>
              <w:tc>
                <w:tcPr>
                  <w:tcW w:w="2006" w:type="dxa"/>
                  <w:tcBorders>
                    <w:top w:val="single" w:sz="4" w:space="0" w:color="auto"/>
                    <w:left w:val="nil"/>
                    <w:bottom w:val="single" w:sz="4" w:space="0" w:color="auto"/>
                    <w:right w:val="single" w:sz="4" w:space="0" w:color="auto"/>
                  </w:tcBorders>
                  <w:vAlign w:val="bottom"/>
                  <w:hideMark/>
                </w:tcPr>
                <w:p w14:paraId="2580BD72" w14:textId="77777777" w:rsidR="006C1283" w:rsidRPr="006C1283" w:rsidRDefault="006C1283" w:rsidP="006C1283">
                  <w:pPr>
                    <w:spacing w:after="200" w:line="276" w:lineRule="auto"/>
                    <w:rPr>
                      <w:rFonts w:eastAsia="Calibri"/>
                      <w:sz w:val="16"/>
                      <w:szCs w:val="16"/>
                      <w:lang w:val="fr-FR" w:eastAsia="en-US"/>
                    </w:rPr>
                  </w:pPr>
                  <w:r w:rsidRPr="006C1283">
                    <w:rPr>
                      <w:rFonts w:eastAsia="Calibri"/>
                      <w:sz w:val="16"/>
                      <w:szCs w:val="16"/>
                      <w:lang w:val="fr-FR" w:eastAsia="en-US"/>
                    </w:rPr>
                    <w:t>EG LABO- LABORATOIRES EUROGENERICS- FRANCE</w:t>
                  </w:r>
                </w:p>
              </w:tc>
              <w:tc>
                <w:tcPr>
                  <w:tcW w:w="1784" w:type="dxa"/>
                  <w:tcBorders>
                    <w:top w:val="single" w:sz="4" w:space="0" w:color="auto"/>
                    <w:left w:val="nil"/>
                    <w:bottom w:val="single" w:sz="4" w:space="0" w:color="auto"/>
                    <w:right w:val="single" w:sz="4" w:space="0" w:color="auto"/>
                  </w:tcBorders>
                  <w:vAlign w:val="bottom"/>
                  <w:hideMark/>
                </w:tcPr>
                <w:p w14:paraId="56F087C5" w14:textId="77777777" w:rsidR="006C1283" w:rsidRPr="006C1283" w:rsidRDefault="006C1283" w:rsidP="006C1283">
                  <w:pPr>
                    <w:spacing w:after="200" w:line="276" w:lineRule="auto"/>
                    <w:rPr>
                      <w:rFonts w:eastAsia="Calibri"/>
                      <w:sz w:val="16"/>
                      <w:szCs w:val="16"/>
                      <w:lang w:val="fr-FR" w:eastAsia="en-US"/>
                    </w:rPr>
                  </w:pPr>
                  <w:r w:rsidRPr="006C1283">
                    <w:rPr>
                      <w:rFonts w:eastAsia="Calibri"/>
                      <w:sz w:val="16"/>
                      <w:szCs w:val="16"/>
                      <w:lang w:val="fr-FR" w:eastAsia="en-US"/>
                    </w:rPr>
                    <w:t>RI/AUTORIZIM TREGTIMI 668/07.11.2023</w:t>
                  </w:r>
                </w:p>
              </w:tc>
            </w:tr>
            <w:tr w:rsidR="006C1283" w:rsidRPr="006C1283" w14:paraId="42B5DE66" w14:textId="77777777" w:rsidTr="001F0A30">
              <w:trPr>
                <w:trHeight w:val="548"/>
              </w:trPr>
              <w:tc>
                <w:tcPr>
                  <w:tcW w:w="2399" w:type="dxa"/>
                  <w:tcBorders>
                    <w:top w:val="single" w:sz="4" w:space="0" w:color="auto"/>
                    <w:left w:val="single" w:sz="4" w:space="0" w:color="auto"/>
                    <w:bottom w:val="single" w:sz="4" w:space="0" w:color="auto"/>
                    <w:right w:val="single" w:sz="4" w:space="0" w:color="auto"/>
                  </w:tcBorders>
                  <w:vAlign w:val="bottom"/>
                  <w:hideMark/>
                </w:tcPr>
                <w:p w14:paraId="522014F6" w14:textId="77777777" w:rsidR="006C1283" w:rsidRPr="006C1283" w:rsidRDefault="006C1283" w:rsidP="006C1283">
                  <w:pPr>
                    <w:spacing w:after="200" w:line="276" w:lineRule="auto"/>
                    <w:rPr>
                      <w:rFonts w:eastAsia="Calibri"/>
                      <w:sz w:val="16"/>
                      <w:szCs w:val="16"/>
                      <w:lang w:val="fr-FR" w:eastAsia="en-US"/>
                    </w:rPr>
                  </w:pPr>
                  <w:r w:rsidRPr="006C1283">
                    <w:rPr>
                      <w:rFonts w:eastAsia="Calibri"/>
                      <w:sz w:val="16"/>
                      <w:szCs w:val="16"/>
                      <w:lang w:val="fr-FR" w:eastAsia="en-US"/>
                    </w:rPr>
                    <w:t>MELIOEKO</w:t>
                  </w:r>
                </w:p>
              </w:tc>
              <w:tc>
                <w:tcPr>
                  <w:tcW w:w="1596" w:type="dxa"/>
                  <w:tcBorders>
                    <w:top w:val="single" w:sz="4" w:space="0" w:color="auto"/>
                    <w:left w:val="nil"/>
                    <w:bottom w:val="single" w:sz="4" w:space="0" w:color="auto"/>
                    <w:right w:val="single" w:sz="4" w:space="0" w:color="auto"/>
                  </w:tcBorders>
                  <w:vAlign w:val="bottom"/>
                  <w:hideMark/>
                </w:tcPr>
                <w:p w14:paraId="33D11043" w14:textId="77777777" w:rsidR="006C1283" w:rsidRPr="006C1283" w:rsidRDefault="006C1283" w:rsidP="006C1283">
                  <w:pPr>
                    <w:spacing w:after="200" w:line="276" w:lineRule="auto"/>
                    <w:rPr>
                      <w:rFonts w:eastAsia="Calibri"/>
                      <w:sz w:val="16"/>
                      <w:szCs w:val="16"/>
                      <w:lang w:val="fr-FR" w:eastAsia="en-US"/>
                    </w:rPr>
                  </w:pPr>
                  <w:r w:rsidRPr="006C1283">
                    <w:rPr>
                      <w:rFonts w:eastAsia="Calibri"/>
                      <w:sz w:val="16"/>
                      <w:szCs w:val="16"/>
                      <w:lang w:val="fr-FR" w:eastAsia="en-US"/>
                    </w:rPr>
                    <w:t>Vaginal ovules x 150mg</w:t>
                  </w:r>
                </w:p>
              </w:tc>
              <w:tc>
                <w:tcPr>
                  <w:tcW w:w="2239" w:type="dxa"/>
                  <w:tcBorders>
                    <w:top w:val="single" w:sz="4" w:space="0" w:color="auto"/>
                    <w:left w:val="nil"/>
                    <w:bottom w:val="single" w:sz="4" w:space="0" w:color="auto"/>
                    <w:right w:val="single" w:sz="4" w:space="0" w:color="auto"/>
                  </w:tcBorders>
                  <w:vAlign w:val="bottom"/>
                  <w:hideMark/>
                </w:tcPr>
                <w:p w14:paraId="7669AD95" w14:textId="77777777" w:rsidR="006C1283" w:rsidRPr="006C1283" w:rsidRDefault="006C1283" w:rsidP="006C1283">
                  <w:pPr>
                    <w:spacing w:after="200" w:line="276" w:lineRule="auto"/>
                    <w:rPr>
                      <w:rFonts w:eastAsia="Calibri"/>
                      <w:sz w:val="16"/>
                      <w:szCs w:val="16"/>
                      <w:lang w:val="fr-FR" w:eastAsia="en-US"/>
                    </w:rPr>
                  </w:pPr>
                  <w:r w:rsidRPr="006C1283">
                    <w:rPr>
                      <w:rFonts w:eastAsia="Calibri"/>
                      <w:sz w:val="16"/>
                      <w:szCs w:val="16"/>
                      <w:lang w:val="fr-FR" w:eastAsia="en-US"/>
                    </w:rPr>
                    <w:t>ECONAZOLE NITRATE</w:t>
                  </w:r>
                </w:p>
              </w:tc>
              <w:tc>
                <w:tcPr>
                  <w:tcW w:w="2006" w:type="dxa"/>
                  <w:tcBorders>
                    <w:top w:val="single" w:sz="4" w:space="0" w:color="auto"/>
                    <w:left w:val="nil"/>
                    <w:bottom w:val="single" w:sz="4" w:space="0" w:color="auto"/>
                    <w:right w:val="single" w:sz="4" w:space="0" w:color="auto"/>
                  </w:tcBorders>
                  <w:vAlign w:val="bottom"/>
                  <w:hideMark/>
                </w:tcPr>
                <w:p w14:paraId="4F3525C3" w14:textId="77777777" w:rsidR="006C1283" w:rsidRPr="006C1283" w:rsidRDefault="006C1283" w:rsidP="006C1283">
                  <w:pPr>
                    <w:spacing w:after="200" w:line="276" w:lineRule="auto"/>
                    <w:rPr>
                      <w:rFonts w:eastAsia="Calibri"/>
                      <w:sz w:val="16"/>
                      <w:szCs w:val="16"/>
                      <w:lang w:val="fr-FR" w:eastAsia="en-US"/>
                    </w:rPr>
                  </w:pPr>
                  <w:r w:rsidRPr="006C1283">
                    <w:rPr>
                      <w:rFonts w:eastAsia="Calibri"/>
                      <w:sz w:val="16"/>
                      <w:szCs w:val="16"/>
                      <w:lang w:val="fr-FR" w:eastAsia="en-US"/>
                    </w:rPr>
                    <w:t xml:space="preserve">PROFARMA </w:t>
                  </w:r>
                  <w:proofErr w:type="gramStart"/>
                  <w:r w:rsidRPr="006C1283">
                    <w:rPr>
                      <w:rFonts w:eastAsia="Calibri"/>
                      <w:sz w:val="16"/>
                      <w:szCs w:val="16"/>
                      <w:lang w:val="fr-FR" w:eastAsia="en-US"/>
                    </w:rPr>
                    <w:t>SH.A</w:t>
                  </w:r>
                  <w:proofErr w:type="gramEnd"/>
                  <w:r w:rsidRPr="006C1283">
                    <w:rPr>
                      <w:rFonts w:eastAsia="Calibri"/>
                      <w:sz w:val="16"/>
                      <w:szCs w:val="16"/>
                      <w:lang w:val="fr-FR" w:eastAsia="en-US"/>
                    </w:rPr>
                    <w:t>, SHQIPERI</w:t>
                  </w:r>
                </w:p>
              </w:tc>
              <w:tc>
                <w:tcPr>
                  <w:tcW w:w="1784" w:type="dxa"/>
                  <w:tcBorders>
                    <w:top w:val="single" w:sz="4" w:space="0" w:color="auto"/>
                    <w:left w:val="nil"/>
                    <w:bottom w:val="single" w:sz="4" w:space="0" w:color="auto"/>
                    <w:right w:val="single" w:sz="4" w:space="0" w:color="auto"/>
                  </w:tcBorders>
                  <w:vAlign w:val="bottom"/>
                  <w:hideMark/>
                </w:tcPr>
                <w:p w14:paraId="44F694C3" w14:textId="77777777" w:rsidR="006C1283" w:rsidRPr="006C1283" w:rsidRDefault="006C1283" w:rsidP="006C1283">
                  <w:pPr>
                    <w:spacing w:after="200" w:line="276" w:lineRule="auto"/>
                    <w:rPr>
                      <w:rFonts w:eastAsia="Calibri"/>
                      <w:sz w:val="16"/>
                      <w:szCs w:val="16"/>
                      <w:lang w:val="fr-FR" w:eastAsia="en-US"/>
                    </w:rPr>
                  </w:pPr>
                  <w:r w:rsidRPr="006C1283">
                    <w:rPr>
                      <w:rFonts w:eastAsia="Calibri"/>
                      <w:sz w:val="16"/>
                      <w:szCs w:val="16"/>
                      <w:lang w:val="fr-FR" w:eastAsia="en-US"/>
                    </w:rPr>
                    <w:t>RI /AUTORIZIM/ TREGTIMI 181/16.03.2020</w:t>
                  </w:r>
                </w:p>
              </w:tc>
            </w:tr>
            <w:tr w:rsidR="006C1283" w:rsidRPr="006C1283" w14:paraId="23C1AF26" w14:textId="77777777" w:rsidTr="001F0A30">
              <w:trPr>
                <w:trHeight w:val="1313"/>
              </w:trPr>
              <w:tc>
                <w:tcPr>
                  <w:tcW w:w="2399" w:type="dxa"/>
                  <w:tcBorders>
                    <w:top w:val="single" w:sz="4" w:space="0" w:color="auto"/>
                    <w:left w:val="single" w:sz="4" w:space="0" w:color="auto"/>
                    <w:bottom w:val="single" w:sz="4" w:space="0" w:color="auto"/>
                    <w:right w:val="single" w:sz="4" w:space="0" w:color="auto"/>
                  </w:tcBorders>
                  <w:vAlign w:val="bottom"/>
                  <w:hideMark/>
                </w:tcPr>
                <w:p w14:paraId="5621B590" w14:textId="77777777" w:rsidR="006C1283" w:rsidRPr="006C1283" w:rsidRDefault="006C1283" w:rsidP="006C1283">
                  <w:pPr>
                    <w:spacing w:after="200" w:line="276" w:lineRule="auto"/>
                    <w:rPr>
                      <w:rFonts w:eastAsia="Calibri"/>
                      <w:sz w:val="16"/>
                      <w:szCs w:val="16"/>
                      <w:lang w:val="fr-FR" w:eastAsia="en-US"/>
                    </w:rPr>
                  </w:pPr>
                  <w:r w:rsidRPr="006C1283">
                    <w:rPr>
                      <w:rFonts w:eastAsia="Calibri"/>
                      <w:sz w:val="16"/>
                      <w:szCs w:val="16"/>
                      <w:lang w:val="fr-FR" w:eastAsia="en-US"/>
                    </w:rPr>
                    <w:t>MELIOEKO</w:t>
                  </w:r>
                </w:p>
              </w:tc>
              <w:tc>
                <w:tcPr>
                  <w:tcW w:w="1596" w:type="dxa"/>
                  <w:tcBorders>
                    <w:top w:val="single" w:sz="4" w:space="0" w:color="auto"/>
                    <w:left w:val="nil"/>
                    <w:bottom w:val="single" w:sz="4" w:space="0" w:color="auto"/>
                    <w:right w:val="single" w:sz="4" w:space="0" w:color="auto"/>
                  </w:tcBorders>
                  <w:vAlign w:val="bottom"/>
                  <w:hideMark/>
                </w:tcPr>
                <w:p w14:paraId="663F2C3A" w14:textId="77777777" w:rsidR="006C1283" w:rsidRPr="006C1283" w:rsidRDefault="006C1283" w:rsidP="006C1283">
                  <w:pPr>
                    <w:spacing w:after="200" w:line="276" w:lineRule="auto"/>
                    <w:rPr>
                      <w:rFonts w:eastAsia="Calibri"/>
                      <w:sz w:val="16"/>
                      <w:szCs w:val="16"/>
                      <w:lang w:val="fr-FR" w:eastAsia="en-US"/>
                    </w:rPr>
                  </w:pPr>
                  <w:proofErr w:type="gramStart"/>
                  <w:r w:rsidRPr="006C1283">
                    <w:rPr>
                      <w:rFonts w:eastAsia="Calibri"/>
                      <w:sz w:val="16"/>
                      <w:szCs w:val="16"/>
                      <w:lang w:val="fr-FR" w:eastAsia="en-US"/>
                    </w:rPr>
                    <w:t>Cream  x</w:t>
                  </w:r>
                  <w:proofErr w:type="gramEnd"/>
                  <w:r w:rsidRPr="006C1283">
                    <w:rPr>
                      <w:rFonts w:eastAsia="Calibri"/>
                      <w:sz w:val="16"/>
                      <w:szCs w:val="16"/>
                      <w:lang w:val="fr-FR" w:eastAsia="en-US"/>
                    </w:rPr>
                    <w:t xml:space="preserve"> 1%</w:t>
                  </w:r>
                </w:p>
              </w:tc>
              <w:tc>
                <w:tcPr>
                  <w:tcW w:w="2239" w:type="dxa"/>
                  <w:tcBorders>
                    <w:top w:val="single" w:sz="4" w:space="0" w:color="auto"/>
                    <w:left w:val="nil"/>
                    <w:bottom w:val="single" w:sz="4" w:space="0" w:color="auto"/>
                    <w:right w:val="single" w:sz="4" w:space="0" w:color="auto"/>
                  </w:tcBorders>
                  <w:vAlign w:val="bottom"/>
                  <w:hideMark/>
                </w:tcPr>
                <w:p w14:paraId="2090A1E3" w14:textId="77777777" w:rsidR="006C1283" w:rsidRPr="006C1283" w:rsidRDefault="006C1283" w:rsidP="006C1283">
                  <w:pPr>
                    <w:spacing w:after="200" w:line="276" w:lineRule="auto"/>
                    <w:rPr>
                      <w:rFonts w:eastAsia="Calibri"/>
                      <w:sz w:val="16"/>
                      <w:szCs w:val="16"/>
                      <w:lang w:val="fr-FR" w:eastAsia="en-US"/>
                    </w:rPr>
                  </w:pPr>
                  <w:r w:rsidRPr="006C1283">
                    <w:rPr>
                      <w:rFonts w:eastAsia="Calibri"/>
                      <w:sz w:val="16"/>
                      <w:szCs w:val="16"/>
                      <w:lang w:val="fr-FR" w:eastAsia="en-US"/>
                    </w:rPr>
                    <w:t>ECONAZOLE NITRATE</w:t>
                  </w:r>
                </w:p>
              </w:tc>
              <w:tc>
                <w:tcPr>
                  <w:tcW w:w="2006" w:type="dxa"/>
                  <w:tcBorders>
                    <w:top w:val="single" w:sz="4" w:space="0" w:color="auto"/>
                    <w:left w:val="nil"/>
                    <w:bottom w:val="single" w:sz="4" w:space="0" w:color="auto"/>
                    <w:right w:val="single" w:sz="4" w:space="0" w:color="auto"/>
                  </w:tcBorders>
                  <w:vAlign w:val="bottom"/>
                  <w:hideMark/>
                </w:tcPr>
                <w:p w14:paraId="679F3BC2" w14:textId="77777777" w:rsidR="006C1283" w:rsidRPr="006C1283" w:rsidRDefault="006C1283" w:rsidP="006C1283">
                  <w:pPr>
                    <w:spacing w:after="200" w:line="276" w:lineRule="auto"/>
                    <w:rPr>
                      <w:rFonts w:eastAsia="Calibri"/>
                      <w:sz w:val="16"/>
                      <w:szCs w:val="16"/>
                      <w:lang w:val="fr-FR" w:eastAsia="en-US"/>
                    </w:rPr>
                  </w:pPr>
                  <w:r w:rsidRPr="006C1283">
                    <w:rPr>
                      <w:rFonts w:eastAsia="Calibri"/>
                      <w:sz w:val="16"/>
                      <w:szCs w:val="16"/>
                      <w:lang w:val="fr-FR" w:eastAsia="en-US"/>
                    </w:rPr>
                    <w:t xml:space="preserve">PROFARMA </w:t>
                  </w:r>
                  <w:proofErr w:type="gramStart"/>
                  <w:r w:rsidRPr="006C1283">
                    <w:rPr>
                      <w:rFonts w:eastAsia="Calibri"/>
                      <w:sz w:val="16"/>
                      <w:szCs w:val="16"/>
                      <w:lang w:val="fr-FR" w:eastAsia="en-US"/>
                    </w:rPr>
                    <w:t>SH.A</w:t>
                  </w:r>
                  <w:proofErr w:type="gramEnd"/>
                  <w:r w:rsidRPr="006C1283">
                    <w:rPr>
                      <w:rFonts w:eastAsia="Calibri"/>
                      <w:sz w:val="16"/>
                      <w:szCs w:val="16"/>
                      <w:lang w:val="fr-FR" w:eastAsia="en-US"/>
                    </w:rPr>
                    <w:t xml:space="preserve"> - SHQIPERI</w:t>
                  </w:r>
                </w:p>
              </w:tc>
              <w:tc>
                <w:tcPr>
                  <w:tcW w:w="1784" w:type="dxa"/>
                  <w:tcBorders>
                    <w:top w:val="single" w:sz="4" w:space="0" w:color="auto"/>
                    <w:left w:val="nil"/>
                    <w:bottom w:val="single" w:sz="4" w:space="0" w:color="auto"/>
                    <w:right w:val="single" w:sz="4" w:space="0" w:color="auto"/>
                  </w:tcBorders>
                  <w:vAlign w:val="bottom"/>
                  <w:hideMark/>
                </w:tcPr>
                <w:p w14:paraId="62C46774" w14:textId="77777777" w:rsidR="006C1283" w:rsidRPr="006C1283" w:rsidRDefault="006C1283" w:rsidP="006C1283">
                  <w:pPr>
                    <w:spacing w:after="200" w:line="276" w:lineRule="auto"/>
                    <w:rPr>
                      <w:rFonts w:eastAsia="Calibri"/>
                      <w:sz w:val="16"/>
                      <w:szCs w:val="16"/>
                      <w:lang w:val="fr-FR" w:eastAsia="en-US"/>
                    </w:rPr>
                  </w:pPr>
                  <w:r w:rsidRPr="006C1283">
                    <w:rPr>
                      <w:rFonts w:eastAsia="Calibri"/>
                      <w:sz w:val="16"/>
                      <w:szCs w:val="16"/>
                      <w:lang w:val="fr-FR" w:eastAsia="en-US"/>
                    </w:rPr>
                    <w:t>RI/AUTORIZIM TREGTIMI 393/13.09.2021</w:t>
                  </w:r>
                </w:p>
              </w:tc>
            </w:tr>
          </w:tbl>
          <w:bookmarkEnd w:id="2"/>
          <w:p w14:paraId="58690EC2" w14:textId="77777777" w:rsidR="006C1283" w:rsidRPr="006C1283" w:rsidRDefault="006C1283" w:rsidP="006C1283">
            <w:pPr>
              <w:spacing w:after="200" w:line="276" w:lineRule="auto"/>
              <w:jc w:val="both"/>
              <w:rPr>
                <w:rFonts w:eastAsia="Calibri"/>
                <w:lang w:val="fr-FR" w:eastAsia="en-US"/>
              </w:rPr>
            </w:pPr>
            <w:r w:rsidRPr="006C1283">
              <w:rPr>
                <w:rFonts w:eastAsia="Calibri"/>
                <w:lang w:val="fr-FR" w:eastAsia="en-US"/>
              </w:rPr>
              <w:t xml:space="preserve">   </w:t>
            </w:r>
          </w:p>
          <w:p w14:paraId="51680D08" w14:textId="77777777" w:rsidR="006C1283" w:rsidRPr="006C1283" w:rsidRDefault="006C1283" w:rsidP="006C1283">
            <w:pPr>
              <w:spacing w:after="200" w:line="276" w:lineRule="auto"/>
              <w:jc w:val="both"/>
              <w:rPr>
                <w:rFonts w:eastAsia="Calibri"/>
                <w:lang w:val="fr-FR" w:eastAsia="en-US"/>
              </w:rPr>
            </w:pPr>
            <w:proofErr w:type="spellStart"/>
            <w:r w:rsidRPr="006C1283">
              <w:rPr>
                <w:rFonts w:eastAsia="Calibri"/>
                <w:lang w:val="fr-FR" w:eastAsia="en-US"/>
              </w:rPr>
              <w:t>Për</w:t>
            </w:r>
            <w:proofErr w:type="spellEnd"/>
            <w:r w:rsidRPr="006C1283">
              <w:rPr>
                <w:rFonts w:eastAsia="Calibri"/>
                <w:lang w:val="fr-FR" w:eastAsia="en-US"/>
              </w:rPr>
              <w:t xml:space="preserve"> </w:t>
            </w:r>
            <w:proofErr w:type="spellStart"/>
            <w:r w:rsidRPr="006C1283">
              <w:rPr>
                <w:rFonts w:eastAsia="Calibri"/>
                <w:lang w:val="fr-FR" w:eastAsia="en-US"/>
              </w:rPr>
              <w:t>principin</w:t>
            </w:r>
            <w:proofErr w:type="spellEnd"/>
            <w:r w:rsidRPr="006C1283">
              <w:rPr>
                <w:rFonts w:eastAsia="Calibri"/>
                <w:lang w:val="fr-FR" w:eastAsia="en-US"/>
              </w:rPr>
              <w:t xml:space="preserve"> </w:t>
            </w:r>
            <w:proofErr w:type="spellStart"/>
            <w:proofErr w:type="gramStart"/>
            <w:r w:rsidRPr="006C1283">
              <w:rPr>
                <w:rFonts w:eastAsia="Calibri"/>
                <w:lang w:val="fr-FR" w:eastAsia="en-US"/>
              </w:rPr>
              <w:t>aktiv</w:t>
            </w:r>
            <w:proofErr w:type="spellEnd"/>
            <w:r w:rsidRPr="006C1283">
              <w:rPr>
                <w:rFonts w:eastAsia="Calibri"/>
                <w:lang w:val="fr-FR" w:eastAsia="en-US"/>
              </w:rPr>
              <w:t>:</w:t>
            </w:r>
            <w:proofErr w:type="gramEnd"/>
          </w:p>
          <w:p w14:paraId="1FC8BC9B" w14:textId="77777777" w:rsidR="006C1283" w:rsidRPr="006C1283" w:rsidRDefault="006C1283" w:rsidP="006C1283">
            <w:pPr>
              <w:numPr>
                <w:ilvl w:val="0"/>
                <w:numId w:val="1"/>
              </w:numPr>
              <w:spacing w:after="200" w:line="276" w:lineRule="auto"/>
              <w:contextualSpacing/>
              <w:jc w:val="both"/>
              <w:rPr>
                <w:rFonts w:eastAsia="Calibri"/>
                <w:lang w:val="en-US" w:eastAsia="en-US"/>
              </w:rPr>
            </w:pPr>
            <w:r w:rsidRPr="006C1283">
              <w:rPr>
                <w:rFonts w:eastAsia="Calibri"/>
                <w:lang w:val="en-US" w:eastAsia="en-US"/>
              </w:rPr>
              <w:t>Miconazole</w:t>
            </w:r>
          </w:p>
          <w:p w14:paraId="72F851D5" w14:textId="77777777" w:rsidR="006C1283" w:rsidRPr="006C1283" w:rsidRDefault="006C1283" w:rsidP="006C1283">
            <w:pPr>
              <w:spacing w:after="200" w:line="276" w:lineRule="auto"/>
              <w:jc w:val="both"/>
              <w:rPr>
                <w:rFonts w:eastAsia="Calibri" w:cs="Arial"/>
                <w:lang w:val="en-US" w:eastAsia="en-US"/>
              </w:rPr>
            </w:pPr>
            <w:proofErr w:type="spellStart"/>
            <w:r w:rsidRPr="006C1283">
              <w:rPr>
                <w:rFonts w:eastAsia="Calibri" w:cs="Arial"/>
                <w:lang w:val="en-US" w:eastAsia="en-US"/>
              </w:rPr>
              <w:t>Janë</w:t>
            </w:r>
            <w:proofErr w:type="spellEnd"/>
            <w:r w:rsidRPr="006C1283">
              <w:rPr>
                <w:rFonts w:eastAsia="Calibri" w:cs="Arial"/>
                <w:lang w:val="en-US" w:eastAsia="en-US"/>
              </w:rPr>
              <w:t xml:space="preserve"> </w:t>
            </w:r>
            <w:proofErr w:type="spellStart"/>
            <w:r w:rsidRPr="006C1283">
              <w:rPr>
                <w:rFonts w:eastAsia="Calibri" w:cs="Arial"/>
                <w:lang w:val="en-US" w:eastAsia="en-US"/>
              </w:rPr>
              <w:t>këto</w:t>
            </w:r>
            <w:proofErr w:type="spellEnd"/>
            <w:r w:rsidRPr="006C1283">
              <w:rPr>
                <w:rFonts w:eastAsia="Calibri" w:cs="Arial"/>
                <w:lang w:val="en-US" w:eastAsia="en-US"/>
              </w:rPr>
              <w:t xml:space="preserve"> </w:t>
            </w:r>
            <w:proofErr w:type="spellStart"/>
            <w:r w:rsidRPr="006C1283">
              <w:rPr>
                <w:rFonts w:eastAsia="Calibri" w:cs="Arial"/>
                <w:lang w:val="en-US" w:eastAsia="en-US"/>
              </w:rPr>
              <w:t>barna</w:t>
            </w:r>
            <w:proofErr w:type="spellEnd"/>
            <w:r w:rsidRPr="006C1283">
              <w:rPr>
                <w:rFonts w:eastAsia="Calibri" w:cs="Arial"/>
                <w:lang w:val="en-US" w:eastAsia="en-US"/>
              </w:rPr>
              <w:t xml:space="preserve"> </w:t>
            </w:r>
            <w:proofErr w:type="spellStart"/>
            <w:r w:rsidRPr="006C1283">
              <w:rPr>
                <w:rFonts w:eastAsia="Calibri" w:cs="Arial"/>
                <w:lang w:val="en-US" w:eastAsia="en-US"/>
              </w:rPr>
              <w:t>të</w:t>
            </w:r>
            <w:proofErr w:type="spellEnd"/>
            <w:r w:rsidRPr="006C1283">
              <w:rPr>
                <w:rFonts w:eastAsia="Calibri" w:cs="Arial"/>
                <w:lang w:val="en-US" w:eastAsia="en-US"/>
              </w:rPr>
              <w:t xml:space="preserve"> </w:t>
            </w:r>
            <w:proofErr w:type="spellStart"/>
            <w:r w:rsidRPr="006C1283">
              <w:rPr>
                <w:rFonts w:eastAsia="Calibri" w:cs="Arial"/>
                <w:lang w:val="en-US" w:eastAsia="en-US"/>
              </w:rPr>
              <w:t>Autorizuara</w:t>
            </w:r>
            <w:proofErr w:type="spellEnd"/>
            <w:r w:rsidRPr="006C1283">
              <w:rPr>
                <w:rFonts w:eastAsia="Calibri" w:cs="Arial"/>
                <w:lang w:val="en-US" w:eastAsia="en-US"/>
              </w:rPr>
              <w:t xml:space="preserve"> </w:t>
            </w:r>
            <w:proofErr w:type="spellStart"/>
            <w:r w:rsidRPr="006C1283">
              <w:rPr>
                <w:rFonts w:eastAsia="Calibri" w:cs="Arial"/>
                <w:lang w:val="en-US" w:eastAsia="en-US"/>
              </w:rPr>
              <w:t>për</w:t>
            </w:r>
            <w:proofErr w:type="spellEnd"/>
            <w:r w:rsidRPr="006C1283">
              <w:rPr>
                <w:rFonts w:eastAsia="Calibri" w:cs="Arial"/>
                <w:lang w:val="en-US" w:eastAsia="en-US"/>
              </w:rPr>
              <w:t xml:space="preserve"> </w:t>
            </w:r>
            <w:proofErr w:type="spellStart"/>
            <w:r w:rsidRPr="006C1283">
              <w:rPr>
                <w:rFonts w:eastAsia="Calibri" w:cs="Arial"/>
                <w:lang w:val="en-US" w:eastAsia="en-US"/>
              </w:rPr>
              <w:t>Tregtim</w:t>
            </w:r>
            <w:proofErr w:type="spellEnd"/>
            <w:r w:rsidRPr="006C1283">
              <w:rPr>
                <w:rFonts w:eastAsia="Calibri" w:cs="Arial"/>
                <w:lang w:val="en-US" w:eastAsia="en-US"/>
              </w:rPr>
              <w:t xml:space="preserve"> </w:t>
            </w:r>
            <w:proofErr w:type="spellStart"/>
            <w:r w:rsidRPr="006C1283">
              <w:rPr>
                <w:rFonts w:eastAsia="Calibri" w:cs="Arial"/>
                <w:lang w:val="en-US" w:eastAsia="en-US"/>
              </w:rPr>
              <w:t>në</w:t>
            </w:r>
            <w:proofErr w:type="spellEnd"/>
            <w:r w:rsidRPr="006C1283">
              <w:rPr>
                <w:rFonts w:eastAsia="Calibri" w:cs="Arial"/>
                <w:lang w:val="en-US" w:eastAsia="en-US"/>
              </w:rPr>
              <w:t xml:space="preserve"> </w:t>
            </w:r>
            <w:proofErr w:type="spellStart"/>
            <w:r w:rsidRPr="006C1283">
              <w:rPr>
                <w:rFonts w:eastAsia="Calibri" w:cs="Arial"/>
                <w:lang w:val="en-US" w:eastAsia="en-US"/>
              </w:rPr>
              <w:t>Republikën</w:t>
            </w:r>
            <w:proofErr w:type="spellEnd"/>
            <w:r w:rsidRPr="006C1283">
              <w:rPr>
                <w:rFonts w:eastAsia="Calibri" w:cs="Arial"/>
                <w:lang w:val="en-US" w:eastAsia="en-US"/>
              </w:rPr>
              <w:t xml:space="preserve"> e </w:t>
            </w:r>
            <w:proofErr w:type="spellStart"/>
            <w:r w:rsidRPr="006C1283">
              <w:rPr>
                <w:rFonts w:eastAsia="Calibri" w:cs="Arial"/>
                <w:lang w:val="en-US" w:eastAsia="en-US"/>
              </w:rPr>
              <w:t>Shqipërisë</w:t>
            </w:r>
            <w:proofErr w:type="spellEnd"/>
            <w:r w:rsidRPr="006C1283">
              <w:rPr>
                <w:rFonts w:eastAsia="Calibri" w:cs="Arial"/>
                <w:lang w:val="en-US" w:eastAsia="en-US"/>
              </w:rPr>
              <w:t>:</w:t>
            </w:r>
          </w:p>
          <w:p w14:paraId="3B685C2E" w14:textId="77777777" w:rsidR="006C1283" w:rsidRPr="006C1283" w:rsidRDefault="006C1283" w:rsidP="006C1283">
            <w:pPr>
              <w:spacing w:after="200" w:line="276" w:lineRule="auto"/>
              <w:jc w:val="both"/>
              <w:rPr>
                <w:rFonts w:eastAsia="Calibri" w:cs="Arial"/>
                <w:lang w:val="en-US" w:eastAsia="en-US"/>
              </w:rPr>
            </w:pPr>
          </w:p>
          <w:tbl>
            <w:tblPr>
              <w:tblW w:w="10024" w:type="dxa"/>
              <w:tblLook w:val="04A0" w:firstRow="1" w:lastRow="0" w:firstColumn="1" w:lastColumn="0" w:noHBand="0" w:noVBand="1"/>
            </w:tblPr>
            <w:tblGrid>
              <w:gridCol w:w="2026"/>
              <w:gridCol w:w="1837"/>
              <w:gridCol w:w="2733"/>
              <w:gridCol w:w="1709"/>
              <w:gridCol w:w="1719"/>
            </w:tblGrid>
            <w:tr w:rsidR="006C1283" w:rsidRPr="006C1283" w14:paraId="5EB0091D" w14:textId="77777777" w:rsidTr="001F0A30">
              <w:trPr>
                <w:trHeight w:val="503"/>
              </w:trPr>
              <w:tc>
                <w:tcPr>
                  <w:tcW w:w="2026" w:type="dxa"/>
                  <w:tcBorders>
                    <w:top w:val="single" w:sz="4" w:space="0" w:color="auto"/>
                    <w:left w:val="single" w:sz="4" w:space="0" w:color="auto"/>
                    <w:bottom w:val="single" w:sz="4" w:space="0" w:color="auto"/>
                    <w:right w:val="single" w:sz="4" w:space="0" w:color="auto"/>
                  </w:tcBorders>
                  <w:vAlign w:val="bottom"/>
                  <w:hideMark/>
                </w:tcPr>
                <w:p w14:paraId="2DA517AB" w14:textId="77777777" w:rsidR="006C1283" w:rsidRPr="006C1283" w:rsidRDefault="006C1283" w:rsidP="006C1283">
                  <w:pPr>
                    <w:spacing w:after="200" w:line="276" w:lineRule="auto"/>
                    <w:rPr>
                      <w:b/>
                      <w:bCs/>
                      <w:sz w:val="16"/>
                      <w:szCs w:val="16"/>
                      <w:lang w:val="en-US" w:eastAsia="en-US"/>
                    </w:rPr>
                  </w:pPr>
                  <w:r w:rsidRPr="006C1283">
                    <w:rPr>
                      <w:rFonts w:eastAsia="Calibri"/>
                      <w:b/>
                      <w:bCs/>
                      <w:sz w:val="16"/>
                      <w:szCs w:val="16"/>
                      <w:lang w:val="en-US" w:eastAsia="en-US"/>
                    </w:rPr>
                    <w:t xml:space="preserve">Emri </w:t>
                  </w:r>
                  <w:proofErr w:type="spellStart"/>
                  <w:r w:rsidRPr="006C1283">
                    <w:rPr>
                      <w:rFonts w:eastAsia="Calibri"/>
                      <w:b/>
                      <w:bCs/>
                      <w:sz w:val="16"/>
                      <w:szCs w:val="16"/>
                      <w:lang w:val="en-US" w:eastAsia="en-US"/>
                    </w:rPr>
                    <w:t>Tregtar</w:t>
                  </w:r>
                  <w:proofErr w:type="spellEnd"/>
                </w:p>
              </w:tc>
              <w:tc>
                <w:tcPr>
                  <w:tcW w:w="1837" w:type="dxa"/>
                  <w:tcBorders>
                    <w:top w:val="single" w:sz="4" w:space="0" w:color="auto"/>
                    <w:left w:val="nil"/>
                    <w:bottom w:val="single" w:sz="4" w:space="0" w:color="auto"/>
                    <w:right w:val="single" w:sz="4" w:space="0" w:color="auto"/>
                  </w:tcBorders>
                  <w:vAlign w:val="bottom"/>
                  <w:hideMark/>
                </w:tcPr>
                <w:p w14:paraId="3189D57C" w14:textId="77777777" w:rsidR="006C1283" w:rsidRPr="006C1283" w:rsidRDefault="006C1283" w:rsidP="006C1283">
                  <w:pPr>
                    <w:spacing w:after="200" w:line="276" w:lineRule="auto"/>
                    <w:rPr>
                      <w:b/>
                      <w:bCs/>
                      <w:sz w:val="16"/>
                      <w:szCs w:val="16"/>
                      <w:lang w:val="en-US" w:eastAsia="en-US"/>
                    </w:rPr>
                  </w:pPr>
                  <w:proofErr w:type="spellStart"/>
                  <w:r w:rsidRPr="006C1283">
                    <w:rPr>
                      <w:b/>
                      <w:bCs/>
                      <w:sz w:val="16"/>
                      <w:szCs w:val="16"/>
                      <w:lang w:val="en-US" w:eastAsia="en-US"/>
                    </w:rPr>
                    <w:t>Forme</w:t>
                  </w:r>
                  <w:proofErr w:type="spellEnd"/>
                  <w:r w:rsidRPr="006C1283">
                    <w:rPr>
                      <w:b/>
                      <w:bCs/>
                      <w:sz w:val="16"/>
                      <w:szCs w:val="16"/>
                      <w:lang w:val="en-US" w:eastAsia="en-US"/>
                    </w:rPr>
                    <w:t xml:space="preserve"> - </w:t>
                  </w:r>
                  <w:proofErr w:type="spellStart"/>
                  <w:r w:rsidRPr="006C1283">
                    <w:rPr>
                      <w:b/>
                      <w:bCs/>
                      <w:sz w:val="16"/>
                      <w:szCs w:val="16"/>
                      <w:lang w:val="en-US" w:eastAsia="en-US"/>
                    </w:rPr>
                    <w:t>doza</w:t>
                  </w:r>
                  <w:proofErr w:type="spellEnd"/>
                  <w:r w:rsidRPr="006C1283">
                    <w:rPr>
                      <w:b/>
                      <w:bCs/>
                      <w:sz w:val="16"/>
                      <w:szCs w:val="16"/>
                      <w:lang w:val="en-US" w:eastAsia="en-US"/>
                    </w:rPr>
                    <w:t xml:space="preserve"> </w:t>
                  </w:r>
                </w:p>
              </w:tc>
              <w:tc>
                <w:tcPr>
                  <w:tcW w:w="2733" w:type="dxa"/>
                  <w:tcBorders>
                    <w:top w:val="single" w:sz="4" w:space="0" w:color="auto"/>
                    <w:left w:val="nil"/>
                    <w:bottom w:val="single" w:sz="4" w:space="0" w:color="auto"/>
                    <w:right w:val="single" w:sz="4" w:space="0" w:color="auto"/>
                  </w:tcBorders>
                  <w:vAlign w:val="bottom"/>
                  <w:hideMark/>
                </w:tcPr>
                <w:p w14:paraId="0FCFD223" w14:textId="77777777" w:rsidR="006C1283" w:rsidRPr="006C1283" w:rsidRDefault="006C1283" w:rsidP="006C1283">
                  <w:pPr>
                    <w:spacing w:after="200" w:line="276" w:lineRule="auto"/>
                    <w:rPr>
                      <w:b/>
                      <w:bCs/>
                      <w:sz w:val="16"/>
                      <w:szCs w:val="16"/>
                      <w:lang w:val="en-US" w:eastAsia="en-US"/>
                    </w:rPr>
                  </w:pPr>
                  <w:r w:rsidRPr="006C1283">
                    <w:rPr>
                      <w:rFonts w:eastAsia="Calibri"/>
                      <w:b/>
                      <w:bCs/>
                      <w:sz w:val="16"/>
                      <w:szCs w:val="16"/>
                      <w:lang w:val="en-US" w:eastAsia="en-US"/>
                    </w:rPr>
                    <w:t xml:space="preserve">Principi </w:t>
                  </w:r>
                  <w:proofErr w:type="spellStart"/>
                  <w:r w:rsidRPr="006C1283">
                    <w:rPr>
                      <w:rFonts w:eastAsia="Calibri"/>
                      <w:b/>
                      <w:bCs/>
                      <w:sz w:val="16"/>
                      <w:szCs w:val="16"/>
                      <w:lang w:val="en-US" w:eastAsia="en-US"/>
                    </w:rPr>
                    <w:t>aktiv</w:t>
                  </w:r>
                  <w:proofErr w:type="spellEnd"/>
                </w:p>
              </w:tc>
              <w:tc>
                <w:tcPr>
                  <w:tcW w:w="1709" w:type="dxa"/>
                  <w:tcBorders>
                    <w:top w:val="single" w:sz="4" w:space="0" w:color="auto"/>
                    <w:left w:val="nil"/>
                    <w:bottom w:val="single" w:sz="4" w:space="0" w:color="auto"/>
                    <w:right w:val="single" w:sz="4" w:space="0" w:color="auto"/>
                  </w:tcBorders>
                  <w:vAlign w:val="bottom"/>
                  <w:hideMark/>
                </w:tcPr>
                <w:p w14:paraId="32BD4542" w14:textId="77777777" w:rsidR="006C1283" w:rsidRPr="006C1283" w:rsidRDefault="006C1283" w:rsidP="006C1283">
                  <w:pPr>
                    <w:spacing w:after="200" w:line="276" w:lineRule="auto"/>
                    <w:rPr>
                      <w:b/>
                      <w:bCs/>
                      <w:sz w:val="16"/>
                      <w:szCs w:val="16"/>
                      <w:lang w:val="en-US" w:eastAsia="en-US"/>
                    </w:rPr>
                  </w:pPr>
                  <w:r w:rsidRPr="006C1283">
                    <w:rPr>
                      <w:rFonts w:eastAsia="Calibri"/>
                      <w:b/>
                      <w:bCs/>
                      <w:sz w:val="16"/>
                      <w:szCs w:val="16"/>
                      <w:lang w:val="en-US" w:eastAsia="en-US"/>
                    </w:rPr>
                    <w:t>MAH</w:t>
                  </w:r>
                </w:p>
              </w:tc>
              <w:tc>
                <w:tcPr>
                  <w:tcW w:w="1719" w:type="dxa"/>
                  <w:tcBorders>
                    <w:top w:val="single" w:sz="4" w:space="0" w:color="auto"/>
                    <w:left w:val="nil"/>
                    <w:bottom w:val="single" w:sz="4" w:space="0" w:color="auto"/>
                    <w:right w:val="single" w:sz="4" w:space="0" w:color="auto"/>
                  </w:tcBorders>
                  <w:vAlign w:val="bottom"/>
                  <w:hideMark/>
                </w:tcPr>
                <w:p w14:paraId="2216C5D4" w14:textId="77777777" w:rsidR="006C1283" w:rsidRPr="006C1283" w:rsidRDefault="006C1283" w:rsidP="006C1283">
                  <w:pPr>
                    <w:spacing w:after="200" w:line="276" w:lineRule="auto"/>
                    <w:rPr>
                      <w:b/>
                      <w:bCs/>
                      <w:sz w:val="16"/>
                      <w:szCs w:val="16"/>
                      <w:lang w:val="en-US" w:eastAsia="en-US"/>
                    </w:rPr>
                  </w:pPr>
                  <w:r w:rsidRPr="006C1283">
                    <w:rPr>
                      <w:rFonts w:eastAsia="Calibri"/>
                      <w:b/>
                      <w:bCs/>
                      <w:sz w:val="16"/>
                      <w:szCs w:val="16"/>
                      <w:lang w:val="en-US" w:eastAsia="en-US"/>
                    </w:rPr>
                    <w:t>URDHRI I MINISTRIT/DATA</w:t>
                  </w:r>
                </w:p>
              </w:tc>
            </w:tr>
            <w:tr w:rsidR="006C1283" w:rsidRPr="006C1283" w14:paraId="61C894C7" w14:textId="77777777" w:rsidTr="001F0A30">
              <w:trPr>
                <w:trHeight w:val="755"/>
              </w:trPr>
              <w:tc>
                <w:tcPr>
                  <w:tcW w:w="2026" w:type="dxa"/>
                  <w:tcBorders>
                    <w:top w:val="single" w:sz="4" w:space="0" w:color="auto"/>
                    <w:left w:val="single" w:sz="4" w:space="0" w:color="auto"/>
                    <w:bottom w:val="single" w:sz="4" w:space="0" w:color="auto"/>
                    <w:right w:val="single" w:sz="4" w:space="0" w:color="auto"/>
                  </w:tcBorders>
                  <w:vAlign w:val="bottom"/>
                  <w:hideMark/>
                </w:tcPr>
                <w:p w14:paraId="225A9918" w14:textId="77777777" w:rsidR="006C1283" w:rsidRPr="006C1283" w:rsidRDefault="006C1283" w:rsidP="006C1283">
                  <w:pPr>
                    <w:spacing w:after="200" w:line="276" w:lineRule="auto"/>
                    <w:rPr>
                      <w:rFonts w:eastAsia="Calibri"/>
                      <w:sz w:val="16"/>
                      <w:szCs w:val="16"/>
                      <w:lang w:val="fr-FR" w:eastAsia="en-US"/>
                    </w:rPr>
                  </w:pPr>
                  <w:r w:rsidRPr="006C1283">
                    <w:rPr>
                      <w:rFonts w:eastAsia="Calibri"/>
                      <w:sz w:val="16"/>
                      <w:szCs w:val="16"/>
                      <w:lang w:val="fr-FR" w:eastAsia="en-US"/>
                    </w:rPr>
                    <w:t>NEO-PENOTRAN FORTE 750MG/200MG OVULE</w:t>
                  </w:r>
                </w:p>
              </w:tc>
              <w:tc>
                <w:tcPr>
                  <w:tcW w:w="1837" w:type="dxa"/>
                  <w:tcBorders>
                    <w:top w:val="single" w:sz="4" w:space="0" w:color="auto"/>
                    <w:left w:val="nil"/>
                    <w:bottom w:val="single" w:sz="4" w:space="0" w:color="auto"/>
                    <w:right w:val="single" w:sz="4" w:space="0" w:color="auto"/>
                  </w:tcBorders>
                  <w:vAlign w:val="bottom"/>
                  <w:hideMark/>
                </w:tcPr>
                <w:p w14:paraId="08AFF55B"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Vaginal ovule x (750mg + 200mg)</w:t>
                  </w:r>
                </w:p>
              </w:tc>
              <w:tc>
                <w:tcPr>
                  <w:tcW w:w="2733" w:type="dxa"/>
                  <w:tcBorders>
                    <w:top w:val="single" w:sz="4" w:space="0" w:color="auto"/>
                    <w:left w:val="nil"/>
                    <w:bottom w:val="single" w:sz="4" w:space="0" w:color="auto"/>
                    <w:right w:val="single" w:sz="4" w:space="0" w:color="auto"/>
                  </w:tcBorders>
                  <w:vAlign w:val="bottom"/>
                  <w:hideMark/>
                </w:tcPr>
                <w:p w14:paraId="61644A0C"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METRONIDAZOLE + MICONAZOLE NITRATE</w:t>
                  </w:r>
                </w:p>
              </w:tc>
              <w:tc>
                <w:tcPr>
                  <w:tcW w:w="1709" w:type="dxa"/>
                  <w:tcBorders>
                    <w:top w:val="single" w:sz="4" w:space="0" w:color="auto"/>
                    <w:left w:val="nil"/>
                    <w:bottom w:val="single" w:sz="4" w:space="0" w:color="auto"/>
                    <w:right w:val="single" w:sz="4" w:space="0" w:color="auto"/>
                  </w:tcBorders>
                  <w:vAlign w:val="bottom"/>
                  <w:hideMark/>
                </w:tcPr>
                <w:p w14:paraId="5F798BB8"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EXELTIS ILAC SAN. VE TIC. A.S.- TURQI</w:t>
                  </w:r>
                </w:p>
              </w:tc>
              <w:tc>
                <w:tcPr>
                  <w:tcW w:w="1719" w:type="dxa"/>
                  <w:tcBorders>
                    <w:top w:val="single" w:sz="4" w:space="0" w:color="auto"/>
                    <w:left w:val="nil"/>
                    <w:bottom w:val="single" w:sz="4" w:space="0" w:color="auto"/>
                    <w:right w:val="single" w:sz="4" w:space="0" w:color="auto"/>
                  </w:tcBorders>
                  <w:vAlign w:val="bottom"/>
                  <w:hideMark/>
                </w:tcPr>
                <w:p w14:paraId="54F1F81F"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AUTORIZIM TREGTIMI 408/21.09.2021</w:t>
                  </w:r>
                </w:p>
              </w:tc>
            </w:tr>
            <w:tr w:rsidR="006C1283" w:rsidRPr="006C1283" w14:paraId="042DA500" w14:textId="77777777" w:rsidTr="001F0A30">
              <w:trPr>
                <w:trHeight w:val="548"/>
              </w:trPr>
              <w:tc>
                <w:tcPr>
                  <w:tcW w:w="2026" w:type="dxa"/>
                  <w:tcBorders>
                    <w:top w:val="single" w:sz="4" w:space="0" w:color="auto"/>
                    <w:left w:val="single" w:sz="4" w:space="0" w:color="auto"/>
                    <w:bottom w:val="single" w:sz="4" w:space="0" w:color="auto"/>
                    <w:right w:val="single" w:sz="4" w:space="0" w:color="auto"/>
                  </w:tcBorders>
                  <w:vAlign w:val="bottom"/>
                  <w:hideMark/>
                </w:tcPr>
                <w:p w14:paraId="67007620"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MIXOVUL Ovule</w:t>
                  </w:r>
                </w:p>
              </w:tc>
              <w:tc>
                <w:tcPr>
                  <w:tcW w:w="1837" w:type="dxa"/>
                  <w:tcBorders>
                    <w:top w:val="single" w:sz="4" w:space="0" w:color="auto"/>
                    <w:left w:val="nil"/>
                    <w:bottom w:val="single" w:sz="4" w:space="0" w:color="auto"/>
                    <w:right w:val="single" w:sz="4" w:space="0" w:color="auto"/>
                  </w:tcBorders>
                  <w:vAlign w:val="bottom"/>
                  <w:hideMark/>
                </w:tcPr>
                <w:p w14:paraId="17C08FAE"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 xml:space="preserve">Ovules </w:t>
                  </w:r>
                  <w:proofErr w:type="gramStart"/>
                  <w:r w:rsidRPr="006C1283">
                    <w:rPr>
                      <w:rFonts w:eastAsia="Calibri"/>
                      <w:sz w:val="16"/>
                      <w:szCs w:val="16"/>
                      <w:lang w:val="en-US" w:eastAsia="en-US"/>
                    </w:rPr>
                    <w:t>x  (</w:t>
                  </w:r>
                  <w:proofErr w:type="gramEnd"/>
                  <w:r w:rsidRPr="006C1283">
                    <w:rPr>
                      <w:rFonts w:eastAsia="Calibri"/>
                      <w:sz w:val="16"/>
                      <w:szCs w:val="16"/>
                      <w:lang w:val="en-US" w:eastAsia="en-US"/>
                    </w:rPr>
                    <w:t>750mg + 200mg + 100mg)</w:t>
                  </w:r>
                </w:p>
              </w:tc>
              <w:tc>
                <w:tcPr>
                  <w:tcW w:w="2733" w:type="dxa"/>
                  <w:tcBorders>
                    <w:top w:val="single" w:sz="4" w:space="0" w:color="auto"/>
                    <w:left w:val="nil"/>
                    <w:bottom w:val="single" w:sz="4" w:space="0" w:color="auto"/>
                    <w:right w:val="single" w:sz="4" w:space="0" w:color="auto"/>
                  </w:tcBorders>
                  <w:vAlign w:val="bottom"/>
                  <w:hideMark/>
                </w:tcPr>
                <w:p w14:paraId="5154C8D2" w14:textId="77777777" w:rsidR="006C1283" w:rsidRPr="006C1283" w:rsidRDefault="006C1283" w:rsidP="006C1283">
                  <w:pPr>
                    <w:spacing w:after="200" w:line="276" w:lineRule="auto"/>
                    <w:rPr>
                      <w:rFonts w:eastAsia="Calibri"/>
                      <w:sz w:val="16"/>
                      <w:szCs w:val="16"/>
                      <w:lang w:val="fr-FR" w:eastAsia="en-US"/>
                    </w:rPr>
                  </w:pPr>
                  <w:r w:rsidRPr="006C1283">
                    <w:rPr>
                      <w:rFonts w:eastAsia="Calibri"/>
                      <w:sz w:val="16"/>
                      <w:szCs w:val="16"/>
                      <w:lang w:val="fr-FR" w:eastAsia="en-US"/>
                    </w:rPr>
                    <w:t>METRONIDAZOLE + MICONAZOLE NITRATE + LIDOCAINE base</w:t>
                  </w:r>
                </w:p>
              </w:tc>
              <w:tc>
                <w:tcPr>
                  <w:tcW w:w="1709" w:type="dxa"/>
                  <w:tcBorders>
                    <w:top w:val="single" w:sz="4" w:space="0" w:color="auto"/>
                    <w:left w:val="nil"/>
                    <w:bottom w:val="single" w:sz="4" w:space="0" w:color="auto"/>
                    <w:right w:val="single" w:sz="4" w:space="0" w:color="auto"/>
                  </w:tcBorders>
                  <w:vAlign w:val="bottom"/>
                  <w:hideMark/>
                </w:tcPr>
                <w:p w14:paraId="3CA90C7C"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BILIM ILAC SANAYI VE TICARET A.S.</w:t>
                  </w:r>
                  <w:proofErr w:type="gramStart"/>
                  <w:r w:rsidRPr="006C1283">
                    <w:rPr>
                      <w:rFonts w:eastAsia="Calibri"/>
                      <w:sz w:val="16"/>
                      <w:szCs w:val="16"/>
                      <w:lang w:val="en-US" w:eastAsia="en-US"/>
                    </w:rPr>
                    <w:t>-  TURQI</w:t>
                  </w:r>
                  <w:proofErr w:type="gramEnd"/>
                </w:p>
              </w:tc>
              <w:tc>
                <w:tcPr>
                  <w:tcW w:w="1719" w:type="dxa"/>
                  <w:tcBorders>
                    <w:top w:val="single" w:sz="4" w:space="0" w:color="auto"/>
                    <w:left w:val="nil"/>
                    <w:bottom w:val="single" w:sz="4" w:space="0" w:color="auto"/>
                    <w:right w:val="single" w:sz="4" w:space="0" w:color="auto"/>
                  </w:tcBorders>
                  <w:vAlign w:val="bottom"/>
                  <w:hideMark/>
                </w:tcPr>
                <w:p w14:paraId="3C50D5FA"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RI/AUTORIZIM TREGTIMI 416/27.09.2021</w:t>
                  </w:r>
                </w:p>
              </w:tc>
            </w:tr>
            <w:tr w:rsidR="006C1283" w:rsidRPr="006C1283" w14:paraId="6CBCD7B8" w14:textId="77777777" w:rsidTr="001F0A30">
              <w:trPr>
                <w:trHeight w:val="1313"/>
              </w:trPr>
              <w:tc>
                <w:tcPr>
                  <w:tcW w:w="2026" w:type="dxa"/>
                  <w:tcBorders>
                    <w:top w:val="single" w:sz="4" w:space="0" w:color="auto"/>
                    <w:left w:val="single" w:sz="4" w:space="0" w:color="auto"/>
                    <w:bottom w:val="single" w:sz="4" w:space="0" w:color="auto"/>
                    <w:right w:val="single" w:sz="4" w:space="0" w:color="auto"/>
                  </w:tcBorders>
                  <w:vAlign w:val="bottom"/>
                  <w:hideMark/>
                </w:tcPr>
                <w:p w14:paraId="661FA7EC"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lastRenderedPageBreak/>
                    <w:t>LIMENDA-L</w:t>
                  </w:r>
                </w:p>
              </w:tc>
              <w:tc>
                <w:tcPr>
                  <w:tcW w:w="1837" w:type="dxa"/>
                  <w:tcBorders>
                    <w:top w:val="single" w:sz="4" w:space="0" w:color="auto"/>
                    <w:left w:val="nil"/>
                    <w:bottom w:val="single" w:sz="4" w:space="0" w:color="auto"/>
                    <w:right w:val="single" w:sz="4" w:space="0" w:color="auto"/>
                  </w:tcBorders>
                  <w:vAlign w:val="bottom"/>
                  <w:hideMark/>
                </w:tcPr>
                <w:p w14:paraId="6779E80B"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Vaginal suppositories x (750mg+200mg+100mg)</w:t>
                  </w:r>
                </w:p>
              </w:tc>
              <w:tc>
                <w:tcPr>
                  <w:tcW w:w="2733" w:type="dxa"/>
                  <w:tcBorders>
                    <w:top w:val="single" w:sz="4" w:space="0" w:color="auto"/>
                    <w:left w:val="nil"/>
                    <w:bottom w:val="single" w:sz="4" w:space="0" w:color="auto"/>
                    <w:right w:val="single" w:sz="4" w:space="0" w:color="auto"/>
                  </w:tcBorders>
                  <w:vAlign w:val="bottom"/>
                  <w:hideMark/>
                </w:tcPr>
                <w:p w14:paraId="4AC7C9A2"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METRONIDAZOLE + MICONAZOLE NITRATE + LIDOCAINE</w:t>
                  </w:r>
                </w:p>
              </w:tc>
              <w:tc>
                <w:tcPr>
                  <w:tcW w:w="1709" w:type="dxa"/>
                  <w:tcBorders>
                    <w:top w:val="single" w:sz="4" w:space="0" w:color="auto"/>
                    <w:left w:val="nil"/>
                    <w:bottom w:val="single" w:sz="4" w:space="0" w:color="auto"/>
                    <w:right w:val="single" w:sz="4" w:space="0" w:color="auto"/>
                  </w:tcBorders>
                  <w:vAlign w:val="bottom"/>
                  <w:hideMark/>
                </w:tcPr>
                <w:p w14:paraId="6D8F2B4F"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WORLD MEDICINE ILAC SAN. VE TIC. A.S.- TURQI</w:t>
                  </w:r>
                </w:p>
              </w:tc>
              <w:tc>
                <w:tcPr>
                  <w:tcW w:w="1719" w:type="dxa"/>
                  <w:tcBorders>
                    <w:top w:val="single" w:sz="4" w:space="0" w:color="auto"/>
                    <w:left w:val="nil"/>
                    <w:bottom w:val="single" w:sz="4" w:space="0" w:color="auto"/>
                    <w:right w:val="single" w:sz="4" w:space="0" w:color="auto"/>
                  </w:tcBorders>
                  <w:vAlign w:val="bottom"/>
                  <w:hideMark/>
                </w:tcPr>
                <w:p w14:paraId="287D5F46"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AUTORIZIM TREGTIMI 548/17.12.2021</w:t>
                  </w:r>
                </w:p>
              </w:tc>
            </w:tr>
            <w:tr w:rsidR="006C1283" w:rsidRPr="006C1283" w14:paraId="44B3E3BB" w14:textId="77777777" w:rsidTr="001F0A30">
              <w:trPr>
                <w:trHeight w:val="1313"/>
              </w:trPr>
              <w:tc>
                <w:tcPr>
                  <w:tcW w:w="2026" w:type="dxa"/>
                  <w:tcBorders>
                    <w:top w:val="single" w:sz="4" w:space="0" w:color="auto"/>
                    <w:left w:val="single" w:sz="4" w:space="0" w:color="auto"/>
                    <w:bottom w:val="single" w:sz="4" w:space="0" w:color="auto"/>
                    <w:right w:val="single" w:sz="4" w:space="0" w:color="auto"/>
                  </w:tcBorders>
                  <w:vAlign w:val="bottom"/>
                </w:tcPr>
                <w:p w14:paraId="23AC9F23"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DAKTANOL</w:t>
                  </w:r>
                </w:p>
              </w:tc>
              <w:tc>
                <w:tcPr>
                  <w:tcW w:w="1837" w:type="dxa"/>
                  <w:tcBorders>
                    <w:top w:val="single" w:sz="4" w:space="0" w:color="auto"/>
                    <w:left w:val="nil"/>
                    <w:bottom w:val="single" w:sz="4" w:space="0" w:color="auto"/>
                    <w:right w:val="single" w:sz="4" w:space="0" w:color="auto"/>
                  </w:tcBorders>
                  <w:vAlign w:val="bottom"/>
                </w:tcPr>
                <w:p w14:paraId="3061CDC5"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Oral gel x 2%</w:t>
                  </w:r>
                </w:p>
              </w:tc>
              <w:tc>
                <w:tcPr>
                  <w:tcW w:w="2733" w:type="dxa"/>
                  <w:tcBorders>
                    <w:top w:val="single" w:sz="4" w:space="0" w:color="auto"/>
                    <w:left w:val="nil"/>
                    <w:bottom w:val="single" w:sz="4" w:space="0" w:color="auto"/>
                    <w:right w:val="single" w:sz="4" w:space="0" w:color="auto"/>
                  </w:tcBorders>
                  <w:vAlign w:val="bottom"/>
                </w:tcPr>
                <w:p w14:paraId="331FC00E"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MICONAZOLE</w:t>
                  </w:r>
                </w:p>
              </w:tc>
              <w:tc>
                <w:tcPr>
                  <w:tcW w:w="1709" w:type="dxa"/>
                  <w:tcBorders>
                    <w:top w:val="single" w:sz="4" w:space="0" w:color="auto"/>
                    <w:left w:val="nil"/>
                    <w:bottom w:val="single" w:sz="4" w:space="0" w:color="auto"/>
                    <w:right w:val="single" w:sz="4" w:space="0" w:color="auto"/>
                  </w:tcBorders>
                  <w:vAlign w:val="bottom"/>
                </w:tcPr>
                <w:p w14:paraId="6417A97B"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GALENIKA A.D. BEOGRAD - SERBI</w:t>
                  </w:r>
                </w:p>
              </w:tc>
              <w:tc>
                <w:tcPr>
                  <w:tcW w:w="1719" w:type="dxa"/>
                  <w:tcBorders>
                    <w:top w:val="single" w:sz="4" w:space="0" w:color="auto"/>
                    <w:left w:val="nil"/>
                    <w:bottom w:val="single" w:sz="4" w:space="0" w:color="auto"/>
                    <w:right w:val="single" w:sz="4" w:space="0" w:color="auto"/>
                  </w:tcBorders>
                  <w:vAlign w:val="bottom"/>
                </w:tcPr>
                <w:p w14:paraId="7ACDD010"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RI/AUTORIZIM TREGTIMI 13/12.01.2022</w:t>
                  </w:r>
                </w:p>
              </w:tc>
            </w:tr>
            <w:tr w:rsidR="006C1283" w:rsidRPr="006C1283" w14:paraId="11FC6BEF" w14:textId="77777777" w:rsidTr="001F0A30">
              <w:trPr>
                <w:trHeight w:val="1313"/>
              </w:trPr>
              <w:tc>
                <w:tcPr>
                  <w:tcW w:w="2026" w:type="dxa"/>
                  <w:tcBorders>
                    <w:top w:val="single" w:sz="4" w:space="0" w:color="auto"/>
                    <w:left w:val="single" w:sz="4" w:space="0" w:color="auto"/>
                    <w:bottom w:val="single" w:sz="4" w:space="0" w:color="auto"/>
                    <w:right w:val="single" w:sz="4" w:space="0" w:color="auto"/>
                  </w:tcBorders>
                  <w:vAlign w:val="bottom"/>
                </w:tcPr>
                <w:p w14:paraId="443468C1"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NEO-PENOTRAN FORTE L</w:t>
                  </w:r>
                </w:p>
              </w:tc>
              <w:tc>
                <w:tcPr>
                  <w:tcW w:w="1837" w:type="dxa"/>
                  <w:tcBorders>
                    <w:top w:val="single" w:sz="4" w:space="0" w:color="auto"/>
                    <w:left w:val="nil"/>
                    <w:bottom w:val="single" w:sz="4" w:space="0" w:color="auto"/>
                    <w:right w:val="single" w:sz="4" w:space="0" w:color="auto"/>
                  </w:tcBorders>
                  <w:vAlign w:val="bottom"/>
                </w:tcPr>
                <w:p w14:paraId="29A39C91"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Ovules x 750mg+200mg+100mg</w:t>
                  </w:r>
                </w:p>
              </w:tc>
              <w:tc>
                <w:tcPr>
                  <w:tcW w:w="2733" w:type="dxa"/>
                  <w:tcBorders>
                    <w:top w:val="single" w:sz="4" w:space="0" w:color="auto"/>
                    <w:left w:val="nil"/>
                    <w:bottom w:val="single" w:sz="4" w:space="0" w:color="auto"/>
                    <w:right w:val="single" w:sz="4" w:space="0" w:color="auto"/>
                  </w:tcBorders>
                  <w:vAlign w:val="bottom"/>
                </w:tcPr>
                <w:p w14:paraId="04BA2219"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METRONIDAZOLE+MICONAZOLE NITRATE+LIDOCAINE</w:t>
                  </w:r>
                </w:p>
              </w:tc>
              <w:tc>
                <w:tcPr>
                  <w:tcW w:w="1709" w:type="dxa"/>
                  <w:tcBorders>
                    <w:top w:val="single" w:sz="4" w:space="0" w:color="auto"/>
                    <w:left w:val="nil"/>
                    <w:bottom w:val="single" w:sz="4" w:space="0" w:color="auto"/>
                    <w:right w:val="single" w:sz="4" w:space="0" w:color="auto"/>
                  </w:tcBorders>
                  <w:vAlign w:val="bottom"/>
                </w:tcPr>
                <w:p w14:paraId="73BACE21"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EXELTIS ILAC SAN. VE TIC. A.S.- TURQI</w:t>
                  </w:r>
                </w:p>
              </w:tc>
              <w:tc>
                <w:tcPr>
                  <w:tcW w:w="1719" w:type="dxa"/>
                  <w:tcBorders>
                    <w:top w:val="single" w:sz="4" w:space="0" w:color="auto"/>
                    <w:left w:val="nil"/>
                    <w:bottom w:val="single" w:sz="4" w:space="0" w:color="auto"/>
                    <w:right w:val="single" w:sz="4" w:space="0" w:color="auto"/>
                  </w:tcBorders>
                  <w:vAlign w:val="bottom"/>
                </w:tcPr>
                <w:p w14:paraId="6082B8E7"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AUTORIZIM TREGTIMI 26/18.01.2023</w:t>
                  </w:r>
                </w:p>
              </w:tc>
            </w:tr>
            <w:tr w:rsidR="006C1283" w:rsidRPr="006C1283" w14:paraId="3C8B8C23" w14:textId="77777777" w:rsidTr="001F0A30">
              <w:trPr>
                <w:trHeight w:val="1313"/>
              </w:trPr>
              <w:tc>
                <w:tcPr>
                  <w:tcW w:w="2026" w:type="dxa"/>
                  <w:tcBorders>
                    <w:top w:val="single" w:sz="4" w:space="0" w:color="auto"/>
                    <w:left w:val="single" w:sz="4" w:space="0" w:color="auto"/>
                    <w:bottom w:val="single" w:sz="4" w:space="0" w:color="auto"/>
                    <w:right w:val="single" w:sz="4" w:space="0" w:color="auto"/>
                  </w:tcBorders>
                  <w:vAlign w:val="bottom"/>
                </w:tcPr>
                <w:p w14:paraId="1BC56686"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GINO-DAKTANOL</w:t>
                  </w:r>
                </w:p>
              </w:tc>
              <w:tc>
                <w:tcPr>
                  <w:tcW w:w="1837" w:type="dxa"/>
                  <w:tcBorders>
                    <w:top w:val="single" w:sz="4" w:space="0" w:color="auto"/>
                    <w:left w:val="nil"/>
                    <w:bottom w:val="single" w:sz="4" w:space="0" w:color="auto"/>
                    <w:right w:val="single" w:sz="4" w:space="0" w:color="auto"/>
                  </w:tcBorders>
                  <w:vAlign w:val="bottom"/>
                </w:tcPr>
                <w:p w14:paraId="7EFAED14"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Pessary x 200mg</w:t>
                  </w:r>
                </w:p>
              </w:tc>
              <w:tc>
                <w:tcPr>
                  <w:tcW w:w="2733" w:type="dxa"/>
                  <w:tcBorders>
                    <w:top w:val="single" w:sz="4" w:space="0" w:color="auto"/>
                    <w:left w:val="nil"/>
                    <w:bottom w:val="single" w:sz="4" w:space="0" w:color="auto"/>
                    <w:right w:val="single" w:sz="4" w:space="0" w:color="auto"/>
                  </w:tcBorders>
                  <w:vAlign w:val="bottom"/>
                </w:tcPr>
                <w:p w14:paraId="7B6626A0"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MICONAZOLE</w:t>
                  </w:r>
                </w:p>
              </w:tc>
              <w:tc>
                <w:tcPr>
                  <w:tcW w:w="1709" w:type="dxa"/>
                  <w:tcBorders>
                    <w:top w:val="single" w:sz="4" w:space="0" w:color="auto"/>
                    <w:left w:val="nil"/>
                    <w:bottom w:val="single" w:sz="4" w:space="0" w:color="auto"/>
                    <w:right w:val="single" w:sz="4" w:space="0" w:color="auto"/>
                  </w:tcBorders>
                  <w:vAlign w:val="bottom"/>
                </w:tcPr>
                <w:p w14:paraId="18E4CCD3"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GALENIKA A.D., Beograd- SERBI</w:t>
                  </w:r>
                </w:p>
              </w:tc>
              <w:tc>
                <w:tcPr>
                  <w:tcW w:w="1719" w:type="dxa"/>
                  <w:tcBorders>
                    <w:top w:val="single" w:sz="4" w:space="0" w:color="auto"/>
                    <w:left w:val="nil"/>
                    <w:bottom w:val="single" w:sz="4" w:space="0" w:color="auto"/>
                    <w:right w:val="single" w:sz="4" w:space="0" w:color="auto"/>
                  </w:tcBorders>
                  <w:vAlign w:val="bottom"/>
                </w:tcPr>
                <w:p w14:paraId="1C928881"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RI/AUTORIZIM TREGTIMI 644/16.10.2023</w:t>
                  </w:r>
                </w:p>
              </w:tc>
            </w:tr>
            <w:tr w:rsidR="006C1283" w:rsidRPr="006C1283" w14:paraId="70FD2A0B" w14:textId="77777777" w:rsidTr="001F0A30">
              <w:trPr>
                <w:trHeight w:val="1313"/>
              </w:trPr>
              <w:tc>
                <w:tcPr>
                  <w:tcW w:w="2026" w:type="dxa"/>
                  <w:tcBorders>
                    <w:top w:val="single" w:sz="4" w:space="0" w:color="auto"/>
                    <w:left w:val="single" w:sz="4" w:space="0" w:color="auto"/>
                    <w:bottom w:val="single" w:sz="4" w:space="0" w:color="auto"/>
                    <w:right w:val="single" w:sz="4" w:space="0" w:color="auto"/>
                  </w:tcBorders>
                  <w:vAlign w:val="bottom"/>
                </w:tcPr>
                <w:p w14:paraId="508BFB4C"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LIMENDA</w:t>
                  </w:r>
                </w:p>
              </w:tc>
              <w:tc>
                <w:tcPr>
                  <w:tcW w:w="1837" w:type="dxa"/>
                  <w:tcBorders>
                    <w:top w:val="single" w:sz="4" w:space="0" w:color="auto"/>
                    <w:left w:val="nil"/>
                    <w:bottom w:val="single" w:sz="4" w:space="0" w:color="auto"/>
                    <w:right w:val="single" w:sz="4" w:space="0" w:color="auto"/>
                  </w:tcBorders>
                  <w:vAlign w:val="bottom"/>
                </w:tcPr>
                <w:p w14:paraId="2534719F"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Vaginal suppositories x (750mg + 200mg)</w:t>
                  </w:r>
                </w:p>
              </w:tc>
              <w:tc>
                <w:tcPr>
                  <w:tcW w:w="2733" w:type="dxa"/>
                  <w:tcBorders>
                    <w:top w:val="single" w:sz="4" w:space="0" w:color="auto"/>
                    <w:left w:val="nil"/>
                    <w:bottom w:val="single" w:sz="4" w:space="0" w:color="auto"/>
                    <w:right w:val="single" w:sz="4" w:space="0" w:color="auto"/>
                  </w:tcBorders>
                  <w:vAlign w:val="bottom"/>
                </w:tcPr>
                <w:p w14:paraId="67F7A086"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METRONIDAZOLE + MICONAZOLE NITRATE</w:t>
                  </w:r>
                </w:p>
              </w:tc>
              <w:tc>
                <w:tcPr>
                  <w:tcW w:w="1709" w:type="dxa"/>
                  <w:tcBorders>
                    <w:top w:val="single" w:sz="4" w:space="0" w:color="auto"/>
                    <w:left w:val="nil"/>
                    <w:bottom w:val="single" w:sz="4" w:space="0" w:color="auto"/>
                    <w:right w:val="single" w:sz="4" w:space="0" w:color="auto"/>
                  </w:tcBorders>
                  <w:vAlign w:val="bottom"/>
                </w:tcPr>
                <w:p w14:paraId="21D624A0"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WORLD MEDICINE ILAC SAN. VE TIC A.S-TURQI</w:t>
                  </w:r>
                </w:p>
              </w:tc>
              <w:tc>
                <w:tcPr>
                  <w:tcW w:w="1719" w:type="dxa"/>
                  <w:tcBorders>
                    <w:top w:val="single" w:sz="4" w:space="0" w:color="auto"/>
                    <w:left w:val="nil"/>
                    <w:bottom w:val="single" w:sz="4" w:space="0" w:color="auto"/>
                    <w:right w:val="single" w:sz="4" w:space="0" w:color="auto"/>
                  </w:tcBorders>
                  <w:vAlign w:val="bottom"/>
                </w:tcPr>
                <w:p w14:paraId="2F47CFD7"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RI/AUTORIZIM TREGTIMI 668/07.11.2023</w:t>
                  </w:r>
                </w:p>
              </w:tc>
            </w:tr>
            <w:tr w:rsidR="006C1283" w:rsidRPr="006C1283" w14:paraId="12D7A3AC" w14:textId="77777777" w:rsidTr="001F0A30">
              <w:trPr>
                <w:trHeight w:val="1313"/>
              </w:trPr>
              <w:tc>
                <w:tcPr>
                  <w:tcW w:w="2026" w:type="dxa"/>
                  <w:tcBorders>
                    <w:top w:val="single" w:sz="4" w:space="0" w:color="auto"/>
                    <w:left w:val="single" w:sz="4" w:space="0" w:color="auto"/>
                    <w:bottom w:val="single" w:sz="4" w:space="0" w:color="auto"/>
                    <w:right w:val="single" w:sz="4" w:space="0" w:color="auto"/>
                  </w:tcBorders>
                  <w:vAlign w:val="bottom"/>
                </w:tcPr>
                <w:p w14:paraId="3B42D804"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MIKOLID 2B</w:t>
                  </w:r>
                </w:p>
              </w:tc>
              <w:tc>
                <w:tcPr>
                  <w:tcW w:w="1837" w:type="dxa"/>
                  <w:tcBorders>
                    <w:top w:val="single" w:sz="4" w:space="0" w:color="auto"/>
                    <w:left w:val="nil"/>
                    <w:bottom w:val="single" w:sz="4" w:space="0" w:color="auto"/>
                    <w:right w:val="single" w:sz="4" w:space="0" w:color="auto"/>
                  </w:tcBorders>
                  <w:vAlign w:val="bottom"/>
                </w:tcPr>
                <w:p w14:paraId="0E65DA36"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Vaginal ovules x 750mg + 200mg + 100mg</w:t>
                  </w:r>
                </w:p>
              </w:tc>
              <w:tc>
                <w:tcPr>
                  <w:tcW w:w="2733" w:type="dxa"/>
                  <w:tcBorders>
                    <w:top w:val="single" w:sz="4" w:space="0" w:color="auto"/>
                    <w:left w:val="nil"/>
                    <w:bottom w:val="single" w:sz="4" w:space="0" w:color="auto"/>
                    <w:right w:val="single" w:sz="4" w:space="0" w:color="auto"/>
                  </w:tcBorders>
                  <w:vAlign w:val="bottom"/>
                </w:tcPr>
                <w:p w14:paraId="74710B67"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METRONIDAZOLE + MICONAZOLE NITRATE + LIDOCAINE</w:t>
                  </w:r>
                </w:p>
              </w:tc>
              <w:tc>
                <w:tcPr>
                  <w:tcW w:w="1709" w:type="dxa"/>
                  <w:tcBorders>
                    <w:top w:val="single" w:sz="4" w:space="0" w:color="auto"/>
                    <w:left w:val="nil"/>
                    <w:bottom w:val="single" w:sz="4" w:space="0" w:color="auto"/>
                    <w:right w:val="single" w:sz="4" w:space="0" w:color="auto"/>
                  </w:tcBorders>
                  <w:vAlign w:val="bottom"/>
                </w:tcPr>
                <w:p w14:paraId="2FCF5AB1"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TWOBEE SH.P.K.- SHQIPËRI</w:t>
                  </w:r>
                </w:p>
              </w:tc>
              <w:tc>
                <w:tcPr>
                  <w:tcW w:w="1719" w:type="dxa"/>
                  <w:tcBorders>
                    <w:top w:val="single" w:sz="4" w:space="0" w:color="auto"/>
                    <w:left w:val="nil"/>
                    <w:bottom w:val="single" w:sz="4" w:space="0" w:color="auto"/>
                    <w:right w:val="single" w:sz="4" w:space="0" w:color="auto"/>
                  </w:tcBorders>
                  <w:vAlign w:val="bottom"/>
                </w:tcPr>
                <w:p w14:paraId="40D6FDE9"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AUTORIZIM TREGTIMI 669/07.11.2023</w:t>
                  </w:r>
                </w:p>
              </w:tc>
            </w:tr>
            <w:tr w:rsidR="006C1283" w:rsidRPr="006C1283" w14:paraId="3C3E059A" w14:textId="77777777" w:rsidTr="001F0A30">
              <w:trPr>
                <w:trHeight w:val="1313"/>
              </w:trPr>
              <w:tc>
                <w:tcPr>
                  <w:tcW w:w="2026" w:type="dxa"/>
                  <w:tcBorders>
                    <w:top w:val="single" w:sz="4" w:space="0" w:color="auto"/>
                    <w:left w:val="single" w:sz="4" w:space="0" w:color="auto"/>
                    <w:bottom w:val="single" w:sz="4" w:space="0" w:color="auto"/>
                    <w:right w:val="single" w:sz="4" w:space="0" w:color="auto"/>
                  </w:tcBorders>
                  <w:vAlign w:val="bottom"/>
                </w:tcPr>
                <w:p w14:paraId="75AEB0A8"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lastRenderedPageBreak/>
                    <w:t>LIVAGY</w:t>
                  </w:r>
                </w:p>
              </w:tc>
              <w:tc>
                <w:tcPr>
                  <w:tcW w:w="1837" w:type="dxa"/>
                  <w:tcBorders>
                    <w:top w:val="single" w:sz="4" w:space="0" w:color="auto"/>
                    <w:left w:val="nil"/>
                    <w:bottom w:val="single" w:sz="4" w:space="0" w:color="auto"/>
                    <w:right w:val="single" w:sz="4" w:space="0" w:color="auto"/>
                  </w:tcBorders>
                  <w:vAlign w:val="bottom"/>
                </w:tcPr>
                <w:p w14:paraId="49BC1F8E"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Vaginal ovules x (750 mg + 200 mg +100 mg)</w:t>
                  </w:r>
                </w:p>
              </w:tc>
              <w:tc>
                <w:tcPr>
                  <w:tcW w:w="2733" w:type="dxa"/>
                  <w:tcBorders>
                    <w:top w:val="single" w:sz="4" w:space="0" w:color="auto"/>
                    <w:left w:val="nil"/>
                    <w:bottom w:val="single" w:sz="4" w:space="0" w:color="auto"/>
                    <w:right w:val="single" w:sz="4" w:space="0" w:color="auto"/>
                  </w:tcBorders>
                  <w:vAlign w:val="bottom"/>
                </w:tcPr>
                <w:p w14:paraId="5113749C"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 xml:space="preserve">METRONIDAZOLE + MICONAZOLE NITRATE </w:t>
                  </w:r>
                  <w:proofErr w:type="gramStart"/>
                  <w:r w:rsidRPr="006C1283">
                    <w:rPr>
                      <w:rFonts w:eastAsia="Calibri"/>
                      <w:sz w:val="16"/>
                      <w:szCs w:val="16"/>
                      <w:lang w:val="en-US" w:eastAsia="en-US"/>
                    </w:rPr>
                    <w:t>+  LIDOCAINE</w:t>
                  </w:r>
                  <w:proofErr w:type="gramEnd"/>
                </w:p>
              </w:tc>
              <w:tc>
                <w:tcPr>
                  <w:tcW w:w="1709" w:type="dxa"/>
                  <w:tcBorders>
                    <w:top w:val="single" w:sz="4" w:space="0" w:color="auto"/>
                    <w:left w:val="nil"/>
                    <w:bottom w:val="single" w:sz="4" w:space="0" w:color="auto"/>
                    <w:right w:val="single" w:sz="4" w:space="0" w:color="auto"/>
                  </w:tcBorders>
                  <w:vAlign w:val="bottom"/>
                </w:tcPr>
                <w:p w14:paraId="726D5F55"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ABDI IBRAHIM ILAC SAN. VE TIC A.S.-TURQI</w:t>
                  </w:r>
                </w:p>
              </w:tc>
              <w:tc>
                <w:tcPr>
                  <w:tcW w:w="1719" w:type="dxa"/>
                  <w:tcBorders>
                    <w:top w:val="single" w:sz="4" w:space="0" w:color="auto"/>
                    <w:left w:val="nil"/>
                    <w:bottom w:val="single" w:sz="4" w:space="0" w:color="auto"/>
                    <w:right w:val="single" w:sz="4" w:space="0" w:color="auto"/>
                  </w:tcBorders>
                  <w:vAlign w:val="bottom"/>
                </w:tcPr>
                <w:p w14:paraId="68EF37D6"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RI/AUTORIZIM/ TREGTIMI 493/13.09.2024</w:t>
                  </w:r>
                </w:p>
              </w:tc>
            </w:tr>
            <w:tr w:rsidR="006C1283" w:rsidRPr="006C1283" w14:paraId="6C2F5CBD" w14:textId="77777777" w:rsidTr="001F0A30">
              <w:trPr>
                <w:trHeight w:val="1313"/>
              </w:trPr>
              <w:tc>
                <w:tcPr>
                  <w:tcW w:w="2026" w:type="dxa"/>
                  <w:tcBorders>
                    <w:top w:val="single" w:sz="4" w:space="0" w:color="auto"/>
                    <w:left w:val="single" w:sz="4" w:space="0" w:color="auto"/>
                    <w:bottom w:val="single" w:sz="4" w:space="0" w:color="auto"/>
                    <w:right w:val="single" w:sz="4" w:space="0" w:color="auto"/>
                  </w:tcBorders>
                  <w:vAlign w:val="bottom"/>
                </w:tcPr>
                <w:p w14:paraId="3269BE43"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PANDERM</w:t>
                  </w:r>
                </w:p>
              </w:tc>
              <w:tc>
                <w:tcPr>
                  <w:tcW w:w="1837" w:type="dxa"/>
                  <w:tcBorders>
                    <w:top w:val="single" w:sz="4" w:space="0" w:color="auto"/>
                    <w:left w:val="nil"/>
                    <w:bottom w:val="single" w:sz="4" w:space="0" w:color="auto"/>
                    <w:right w:val="single" w:sz="4" w:space="0" w:color="auto"/>
                  </w:tcBorders>
                  <w:vAlign w:val="bottom"/>
                </w:tcPr>
                <w:p w14:paraId="1DB4D799"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Cream x (0.1% + 2%) w/w</w:t>
                  </w:r>
                </w:p>
              </w:tc>
              <w:tc>
                <w:tcPr>
                  <w:tcW w:w="2733" w:type="dxa"/>
                  <w:tcBorders>
                    <w:top w:val="single" w:sz="4" w:space="0" w:color="auto"/>
                    <w:left w:val="nil"/>
                    <w:bottom w:val="single" w:sz="4" w:space="0" w:color="auto"/>
                    <w:right w:val="single" w:sz="4" w:space="0" w:color="auto"/>
                  </w:tcBorders>
                  <w:vAlign w:val="bottom"/>
                </w:tcPr>
                <w:p w14:paraId="3DBFD875"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FLUPREDNIDENE ACETATE + MICONAZOLE NITRATE</w:t>
                  </w:r>
                </w:p>
              </w:tc>
              <w:tc>
                <w:tcPr>
                  <w:tcW w:w="1709" w:type="dxa"/>
                  <w:tcBorders>
                    <w:top w:val="single" w:sz="4" w:space="0" w:color="auto"/>
                    <w:left w:val="nil"/>
                    <w:bottom w:val="single" w:sz="4" w:space="0" w:color="auto"/>
                    <w:right w:val="single" w:sz="4" w:space="0" w:color="auto"/>
                  </w:tcBorders>
                  <w:vAlign w:val="bottom"/>
                </w:tcPr>
                <w:p w14:paraId="03DFCC1C"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S.J.A. PHARM LTD - GREQI</w:t>
                  </w:r>
                </w:p>
              </w:tc>
              <w:tc>
                <w:tcPr>
                  <w:tcW w:w="1719" w:type="dxa"/>
                  <w:tcBorders>
                    <w:top w:val="single" w:sz="4" w:space="0" w:color="auto"/>
                    <w:left w:val="nil"/>
                    <w:bottom w:val="single" w:sz="4" w:space="0" w:color="auto"/>
                    <w:right w:val="single" w:sz="4" w:space="0" w:color="auto"/>
                  </w:tcBorders>
                  <w:vAlign w:val="bottom"/>
                </w:tcPr>
                <w:p w14:paraId="3BA60C37"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RI/AUTORIZIM/ TREGTIMI 573/08.11.2024</w:t>
                  </w:r>
                </w:p>
              </w:tc>
            </w:tr>
            <w:tr w:rsidR="006C1283" w:rsidRPr="006C1283" w14:paraId="4A40C71F" w14:textId="77777777" w:rsidTr="001F0A30">
              <w:trPr>
                <w:trHeight w:val="1313"/>
              </w:trPr>
              <w:tc>
                <w:tcPr>
                  <w:tcW w:w="2026" w:type="dxa"/>
                  <w:tcBorders>
                    <w:top w:val="single" w:sz="4" w:space="0" w:color="auto"/>
                    <w:left w:val="single" w:sz="4" w:space="0" w:color="auto"/>
                    <w:bottom w:val="single" w:sz="4" w:space="0" w:color="auto"/>
                    <w:right w:val="single" w:sz="4" w:space="0" w:color="auto"/>
                  </w:tcBorders>
                  <w:vAlign w:val="bottom"/>
                </w:tcPr>
                <w:p w14:paraId="7005B8CA"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MIKONAL</w:t>
                  </w:r>
                </w:p>
              </w:tc>
              <w:tc>
                <w:tcPr>
                  <w:tcW w:w="1837" w:type="dxa"/>
                  <w:tcBorders>
                    <w:top w:val="single" w:sz="4" w:space="0" w:color="auto"/>
                    <w:left w:val="nil"/>
                    <w:bottom w:val="single" w:sz="4" w:space="0" w:color="auto"/>
                    <w:right w:val="single" w:sz="4" w:space="0" w:color="auto"/>
                  </w:tcBorders>
                  <w:vAlign w:val="bottom"/>
                </w:tcPr>
                <w:p w14:paraId="268F2096"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Vaginal ovules x 100mg</w:t>
                  </w:r>
                </w:p>
              </w:tc>
              <w:tc>
                <w:tcPr>
                  <w:tcW w:w="2733" w:type="dxa"/>
                  <w:tcBorders>
                    <w:top w:val="single" w:sz="4" w:space="0" w:color="auto"/>
                    <w:left w:val="nil"/>
                    <w:bottom w:val="single" w:sz="4" w:space="0" w:color="auto"/>
                    <w:right w:val="single" w:sz="4" w:space="0" w:color="auto"/>
                  </w:tcBorders>
                  <w:vAlign w:val="bottom"/>
                </w:tcPr>
                <w:p w14:paraId="5BE1D011"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MICONAZOLE NITRATE</w:t>
                  </w:r>
                </w:p>
              </w:tc>
              <w:tc>
                <w:tcPr>
                  <w:tcW w:w="1709" w:type="dxa"/>
                  <w:tcBorders>
                    <w:top w:val="single" w:sz="4" w:space="0" w:color="auto"/>
                    <w:left w:val="nil"/>
                    <w:bottom w:val="single" w:sz="4" w:space="0" w:color="auto"/>
                    <w:right w:val="single" w:sz="4" w:space="0" w:color="auto"/>
                  </w:tcBorders>
                  <w:vAlign w:val="bottom"/>
                </w:tcPr>
                <w:p w14:paraId="00F7F126"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 xml:space="preserve">PROFARMA </w:t>
                  </w:r>
                  <w:proofErr w:type="gramStart"/>
                  <w:r w:rsidRPr="006C1283">
                    <w:rPr>
                      <w:rFonts w:eastAsia="Calibri"/>
                      <w:sz w:val="16"/>
                      <w:szCs w:val="16"/>
                      <w:lang w:val="en-US" w:eastAsia="en-US"/>
                    </w:rPr>
                    <w:t>SH.A</w:t>
                  </w:r>
                  <w:proofErr w:type="gramEnd"/>
                  <w:r w:rsidRPr="006C1283">
                    <w:rPr>
                      <w:rFonts w:eastAsia="Calibri"/>
                      <w:sz w:val="16"/>
                      <w:szCs w:val="16"/>
                      <w:lang w:val="en-US" w:eastAsia="en-US"/>
                    </w:rPr>
                    <w:t>, SHQIPERI</w:t>
                  </w:r>
                </w:p>
              </w:tc>
              <w:tc>
                <w:tcPr>
                  <w:tcW w:w="1719" w:type="dxa"/>
                  <w:tcBorders>
                    <w:top w:val="single" w:sz="4" w:space="0" w:color="auto"/>
                    <w:left w:val="nil"/>
                    <w:bottom w:val="single" w:sz="4" w:space="0" w:color="auto"/>
                    <w:right w:val="single" w:sz="4" w:space="0" w:color="auto"/>
                  </w:tcBorders>
                  <w:vAlign w:val="bottom"/>
                </w:tcPr>
                <w:p w14:paraId="42EAF188"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RI /AUTORIZIM/ TREGTIMI 181/16.03.2020</w:t>
                  </w:r>
                </w:p>
              </w:tc>
            </w:tr>
            <w:tr w:rsidR="006C1283" w:rsidRPr="006C1283" w14:paraId="5A7B80C4" w14:textId="77777777" w:rsidTr="001F0A30">
              <w:trPr>
                <w:trHeight w:val="1313"/>
              </w:trPr>
              <w:tc>
                <w:tcPr>
                  <w:tcW w:w="2026" w:type="dxa"/>
                  <w:tcBorders>
                    <w:top w:val="single" w:sz="4" w:space="0" w:color="auto"/>
                    <w:left w:val="single" w:sz="4" w:space="0" w:color="auto"/>
                    <w:bottom w:val="single" w:sz="4" w:space="0" w:color="auto"/>
                    <w:right w:val="single" w:sz="4" w:space="0" w:color="auto"/>
                  </w:tcBorders>
                  <w:vAlign w:val="bottom"/>
                </w:tcPr>
                <w:p w14:paraId="3223D7F7"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MICOTAR</w:t>
                  </w:r>
                </w:p>
              </w:tc>
              <w:tc>
                <w:tcPr>
                  <w:tcW w:w="1837" w:type="dxa"/>
                  <w:tcBorders>
                    <w:top w:val="single" w:sz="4" w:space="0" w:color="auto"/>
                    <w:left w:val="nil"/>
                    <w:bottom w:val="single" w:sz="4" w:space="0" w:color="auto"/>
                    <w:right w:val="single" w:sz="4" w:space="0" w:color="auto"/>
                  </w:tcBorders>
                  <w:vAlign w:val="bottom"/>
                </w:tcPr>
                <w:p w14:paraId="2420E132"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Oral gel x 20mg/g</w:t>
                  </w:r>
                </w:p>
              </w:tc>
              <w:tc>
                <w:tcPr>
                  <w:tcW w:w="2733" w:type="dxa"/>
                  <w:tcBorders>
                    <w:top w:val="single" w:sz="4" w:space="0" w:color="auto"/>
                    <w:left w:val="nil"/>
                    <w:bottom w:val="single" w:sz="4" w:space="0" w:color="auto"/>
                    <w:right w:val="single" w:sz="4" w:space="0" w:color="auto"/>
                  </w:tcBorders>
                  <w:vAlign w:val="bottom"/>
                </w:tcPr>
                <w:p w14:paraId="1C6BF310"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MICONAZOLE</w:t>
                  </w:r>
                </w:p>
              </w:tc>
              <w:tc>
                <w:tcPr>
                  <w:tcW w:w="1709" w:type="dxa"/>
                  <w:tcBorders>
                    <w:top w:val="single" w:sz="4" w:space="0" w:color="auto"/>
                    <w:left w:val="nil"/>
                    <w:bottom w:val="single" w:sz="4" w:space="0" w:color="auto"/>
                    <w:right w:val="single" w:sz="4" w:space="0" w:color="auto"/>
                  </w:tcBorders>
                  <w:vAlign w:val="bottom"/>
                </w:tcPr>
                <w:p w14:paraId="7458739E"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PROFARMA SH.A.- SHQIPERI</w:t>
                  </w:r>
                </w:p>
              </w:tc>
              <w:tc>
                <w:tcPr>
                  <w:tcW w:w="1719" w:type="dxa"/>
                  <w:tcBorders>
                    <w:top w:val="single" w:sz="4" w:space="0" w:color="auto"/>
                    <w:left w:val="nil"/>
                    <w:bottom w:val="single" w:sz="4" w:space="0" w:color="auto"/>
                    <w:right w:val="single" w:sz="4" w:space="0" w:color="auto"/>
                  </w:tcBorders>
                  <w:vAlign w:val="bottom"/>
                </w:tcPr>
                <w:p w14:paraId="00586731"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AUTORIZIM TREGTIMI 316/15.05.2020</w:t>
                  </w:r>
                </w:p>
              </w:tc>
            </w:tr>
            <w:tr w:rsidR="006C1283" w:rsidRPr="006C1283" w14:paraId="20D8E1A7" w14:textId="77777777" w:rsidTr="001F0A30">
              <w:trPr>
                <w:trHeight w:val="1313"/>
              </w:trPr>
              <w:tc>
                <w:tcPr>
                  <w:tcW w:w="2026" w:type="dxa"/>
                  <w:tcBorders>
                    <w:top w:val="single" w:sz="4" w:space="0" w:color="auto"/>
                    <w:left w:val="single" w:sz="4" w:space="0" w:color="auto"/>
                    <w:bottom w:val="single" w:sz="4" w:space="0" w:color="auto"/>
                    <w:right w:val="single" w:sz="4" w:space="0" w:color="auto"/>
                  </w:tcBorders>
                  <w:vAlign w:val="bottom"/>
                </w:tcPr>
                <w:p w14:paraId="4F07C15C"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NEO-PENOTRAN</w:t>
                  </w:r>
                </w:p>
              </w:tc>
              <w:tc>
                <w:tcPr>
                  <w:tcW w:w="1837" w:type="dxa"/>
                  <w:tcBorders>
                    <w:top w:val="single" w:sz="4" w:space="0" w:color="auto"/>
                    <w:left w:val="nil"/>
                    <w:bottom w:val="single" w:sz="4" w:space="0" w:color="auto"/>
                    <w:right w:val="single" w:sz="4" w:space="0" w:color="auto"/>
                  </w:tcBorders>
                  <w:vAlign w:val="bottom"/>
                </w:tcPr>
                <w:p w14:paraId="7791CCB2"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Vaginal ovules x (500mg + 100mg)</w:t>
                  </w:r>
                </w:p>
              </w:tc>
              <w:tc>
                <w:tcPr>
                  <w:tcW w:w="2733" w:type="dxa"/>
                  <w:tcBorders>
                    <w:top w:val="single" w:sz="4" w:space="0" w:color="auto"/>
                    <w:left w:val="nil"/>
                    <w:bottom w:val="single" w:sz="4" w:space="0" w:color="auto"/>
                    <w:right w:val="single" w:sz="4" w:space="0" w:color="auto"/>
                  </w:tcBorders>
                  <w:vAlign w:val="bottom"/>
                </w:tcPr>
                <w:p w14:paraId="2F66C68C"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METRONIDAZOLE + MICONAZOLE</w:t>
                  </w:r>
                </w:p>
              </w:tc>
              <w:tc>
                <w:tcPr>
                  <w:tcW w:w="1709" w:type="dxa"/>
                  <w:tcBorders>
                    <w:top w:val="single" w:sz="4" w:space="0" w:color="auto"/>
                    <w:left w:val="nil"/>
                    <w:bottom w:val="single" w:sz="4" w:space="0" w:color="auto"/>
                    <w:right w:val="single" w:sz="4" w:space="0" w:color="auto"/>
                  </w:tcBorders>
                  <w:vAlign w:val="bottom"/>
                </w:tcPr>
                <w:p w14:paraId="14DBA255"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EXELTIS ILAC SAN. VE TIC. A.S. - TIRQI</w:t>
                  </w:r>
                </w:p>
              </w:tc>
              <w:tc>
                <w:tcPr>
                  <w:tcW w:w="1719" w:type="dxa"/>
                  <w:tcBorders>
                    <w:top w:val="single" w:sz="4" w:space="0" w:color="auto"/>
                    <w:left w:val="nil"/>
                    <w:bottom w:val="single" w:sz="4" w:space="0" w:color="auto"/>
                    <w:right w:val="single" w:sz="4" w:space="0" w:color="auto"/>
                  </w:tcBorders>
                  <w:vAlign w:val="bottom"/>
                </w:tcPr>
                <w:p w14:paraId="48EF5691"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RI/AUTORIZIM/ TREGTIMI 05/08.01.2021</w:t>
                  </w:r>
                </w:p>
              </w:tc>
            </w:tr>
            <w:tr w:rsidR="006C1283" w:rsidRPr="006C1283" w14:paraId="38FE7656" w14:textId="77777777" w:rsidTr="001F0A30">
              <w:trPr>
                <w:trHeight w:val="1313"/>
              </w:trPr>
              <w:tc>
                <w:tcPr>
                  <w:tcW w:w="2026" w:type="dxa"/>
                  <w:tcBorders>
                    <w:top w:val="single" w:sz="4" w:space="0" w:color="auto"/>
                    <w:left w:val="single" w:sz="4" w:space="0" w:color="auto"/>
                    <w:bottom w:val="single" w:sz="4" w:space="0" w:color="auto"/>
                    <w:right w:val="single" w:sz="4" w:space="0" w:color="auto"/>
                  </w:tcBorders>
                  <w:vAlign w:val="bottom"/>
                </w:tcPr>
                <w:p w14:paraId="3B558980"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MIKO-PENOTRAN</w:t>
                  </w:r>
                </w:p>
              </w:tc>
              <w:tc>
                <w:tcPr>
                  <w:tcW w:w="1837" w:type="dxa"/>
                  <w:tcBorders>
                    <w:top w:val="single" w:sz="4" w:space="0" w:color="auto"/>
                    <w:left w:val="nil"/>
                    <w:bottom w:val="single" w:sz="4" w:space="0" w:color="auto"/>
                    <w:right w:val="single" w:sz="4" w:space="0" w:color="auto"/>
                  </w:tcBorders>
                  <w:vAlign w:val="bottom"/>
                </w:tcPr>
                <w:p w14:paraId="5B88D86D"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Vaginal ovule x 1200mg</w:t>
                  </w:r>
                </w:p>
              </w:tc>
              <w:tc>
                <w:tcPr>
                  <w:tcW w:w="2733" w:type="dxa"/>
                  <w:tcBorders>
                    <w:top w:val="single" w:sz="4" w:space="0" w:color="auto"/>
                    <w:left w:val="nil"/>
                    <w:bottom w:val="single" w:sz="4" w:space="0" w:color="auto"/>
                    <w:right w:val="single" w:sz="4" w:space="0" w:color="auto"/>
                  </w:tcBorders>
                  <w:vAlign w:val="bottom"/>
                </w:tcPr>
                <w:p w14:paraId="2BE3C123"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MICONAZOLE NITRATE</w:t>
                  </w:r>
                </w:p>
              </w:tc>
              <w:tc>
                <w:tcPr>
                  <w:tcW w:w="1709" w:type="dxa"/>
                  <w:tcBorders>
                    <w:top w:val="single" w:sz="4" w:space="0" w:color="auto"/>
                    <w:left w:val="nil"/>
                    <w:bottom w:val="single" w:sz="4" w:space="0" w:color="auto"/>
                    <w:right w:val="single" w:sz="4" w:space="0" w:color="auto"/>
                  </w:tcBorders>
                  <w:vAlign w:val="bottom"/>
                </w:tcPr>
                <w:p w14:paraId="5B753900"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EXELTIS ILAC SAN. VE TIC. A.S.- TURQI</w:t>
                  </w:r>
                </w:p>
              </w:tc>
              <w:tc>
                <w:tcPr>
                  <w:tcW w:w="1719" w:type="dxa"/>
                  <w:tcBorders>
                    <w:top w:val="single" w:sz="4" w:space="0" w:color="auto"/>
                    <w:left w:val="nil"/>
                    <w:bottom w:val="single" w:sz="4" w:space="0" w:color="auto"/>
                    <w:right w:val="single" w:sz="4" w:space="0" w:color="auto"/>
                  </w:tcBorders>
                  <w:vAlign w:val="bottom"/>
                </w:tcPr>
                <w:p w14:paraId="3B18944F"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AUTORIZIM TREGTIMI 88/08.02.2021</w:t>
                  </w:r>
                </w:p>
              </w:tc>
            </w:tr>
          </w:tbl>
          <w:p w14:paraId="150EA0B4" w14:textId="77777777" w:rsidR="006C1283" w:rsidRPr="006C1283" w:rsidRDefault="006C1283" w:rsidP="006C1283">
            <w:pPr>
              <w:spacing w:after="200" w:line="276" w:lineRule="auto"/>
              <w:jc w:val="both"/>
              <w:rPr>
                <w:rFonts w:eastAsia="Calibri" w:cs="Arial"/>
                <w:lang w:val="en-US" w:eastAsia="en-US"/>
              </w:rPr>
            </w:pPr>
          </w:p>
          <w:p w14:paraId="6D37DC99" w14:textId="77777777" w:rsidR="006C1283" w:rsidRPr="006C1283" w:rsidRDefault="006C1283" w:rsidP="006C1283">
            <w:pPr>
              <w:spacing w:after="200" w:line="276" w:lineRule="auto"/>
              <w:jc w:val="both"/>
              <w:rPr>
                <w:rFonts w:eastAsia="Calibri" w:cs="Arial"/>
                <w:lang w:val="en-US" w:eastAsia="en-US"/>
              </w:rPr>
            </w:pPr>
          </w:p>
          <w:p w14:paraId="1316D72A" w14:textId="77777777" w:rsidR="006C1283" w:rsidRPr="006C1283" w:rsidRDefault="006C1283" w:rsidP="006C1283">
            <w:pPr>
              <w:spacing w:after="200" w:line="276" w:lineRule="auto"/>
              <w:jc w:val="both"/>
              <w:rPr>
                <w:rFonts w:eastAsia="Calibri" w:cs="Arial"/>
                <w:lang w:val="en-US" w:eastAsia="en-US"/>
              </w:rPr>
            </w:pPr>
          </w:p>
          <w:p w14:paraId="6E492A37" w14:textId="77777777" w:rsidR="006C1283" w:rsidRPr="006C1283" w:rsidRDefault="006C1283" w:rsidP="006C1283">
            <w:pPr>
              <w:spacing w:after="200" w:line="276" w:lineRule="auto"/>
              <w:jc w:val="both"/>
              <w:rPr>
                <w:rFonts w:eastAsia="Calibri" w:cs="Arial"/>
                <w:lang w:val="en-US" w:eastAsia="en-US"/>
              </w:rPr>
            </w:pPr>
            <w:proofErr w:type="spellStart"/>
            <w:r w:rsidRPr="006C1283">
              <w:rPr>
                <w:rFonts w:eastAsia="Calibri" w:cs="Arial"/>
                <w:lang w:val="en-US" w:eastAsia="en-US"/>
              </w:rPr>
              <w:t>Përsa</w:t>
            </w:r>
            <w:proofErr w:type="spellEnd"/>
            <w:r w:rsidRPr="006C1283">
              <w:rPr>
                <w:rFonts w:eastAsia="Calibri" w:cs="Arial"/>
                <w:lang w:val="en-US" w:eastAsia="en-US"/>
              </w:rPr>
              <w:t xml:space="preserve"> </w:t>
            </w:r>
            <w:proofErr w:type="spellStart"/>
            <w:r w:rsidRPr="006C1283">
              <w:rPr>
                <w:rFonts w:eastAsia="Calibri" w:cs="Arial"/>
                <w:lang w:val="en-US" w:eastAsia="en-US"/>
              </w:rPr>
              <w:t>i</w:t>
            </w:r>
            <w:proofErr w:type="spellEnd"/>
            <w:r w:rsidRPr="006C1283">
              <w:rPr>
                <w:rFonts w:eastAsia="Calibri" w:cs="Arial"/>
                <w:lang w:val="en-US" w:eastAsia="en-US"/>
              </w:rPr>
              <w:t xml:space="preserve"> </w:t>
            </w:r>
            <w:proofErr w:type="spellStart"/>
            <w:r w:rsidRPr="006C1283">
              <w:rPr>
                <w:rFonts w:eastAsia="Calibri" w:cs="Arial"/>
                <w:lang w:val="en-US" w:eastAsia="en-US"/>
              </w:rPr>
              <w:t>përket</w:t>
            </w:r>
            <w:proofErr w:type="spellEnd"/>
            <w:r w:rsidRPr="006C1283">
              <w:rPr>
                <w:rFonts w:eastAsia="Calibri" w:cs="Arial"/>
                <w:lang w:val="en-US" w:eastAsia="en-US"/>
              </w:rPr>
              <w:t xml:space="preserve"> </w:t>
            </w:r>
            <w:proofErr w:type="spellStart"/>
            <w:r w:rsidRPr="006C1283">
              <w:rPr>
                <w:rFonts w:eastAsia="Calibri" w:cs="Arial"/>
                <w:lang w:val="en-US" w:eastAsia="en-US"/>
              </w:rPr>
              <w:t>Principit</w:t>
            </w:r>
            <w:proofErr w:type="spellEnd"/>
            <w:r w:rsidRPr="006C1283">
              <w:rPr>
                <w:rFonts w:eastAsia="Calibri" w:cs="Arial"/>
                <w:lang w:val="en-US" w:eastAsia="en-US"/>
              </w:rPr>
              <w:t xml:space="preserve"> Aktiv:</w:t>
            </w:r>
          </w:p>
          <w:p w14:paraId="07E57685" w14:textId="77777777" w:rsidR="006C1283" w:rsidRPr="006C1283" w:rsidRDefault="006C1283" w:rsidP="006C1283">
            <w:pPr>
              <w:numPr>
                <w:ilvl w:val="0"/>
                <w:numId w:val="1"/>
              </w:numPr>
              <w:spacing w:after="200" w:line="276" w:lineRule="auto"/>
              <w:contextualSpacing/>
              <w:jc w:val="both"/>
              <w:rPr>
                <w:rFonts w:eastAsia="Calibri"/>
                <w:lang w:val="en-US" w:eastAsia="en-US"/>
              </w:rPr>
            </w:pPr>
            <w:r w:rsidRPr="006C1283">
              <w:rPr>
                <w:rFonts w:eastAsia="Calibri"/>
                <w:lang w:val="en-US" w:eastAsia="en-US"/>
              </w:rPr>
              <w:t>Amphotericin B</w:t>
            </w:r>
          </w:p>
          <w:p w14:paraId="09008D95" w14:textId="77777777" w:rsidR="006C1283" w:rsidRPr="006C1283" w:rsidRDefault="006C1283" w:rsidP="006C1283">
            <w:pPr>
              <w:spacing w:after="200" w:line="276" w:lineRule="auto"/>
              <w:jc w:val="both"/>
              <w:rPr>
                <w:rFonts w:eastAsia="Calibri"/>
                <w:lang w:val="en-US" w:eastAsia="en-US"/>
              </w:rPr>
            </w:pPr>
            <w:proofErr w:type="spellStart"/>
            <w:r w:rsidRPr="006C1283">
              <w:rPr>
                <w:rFonts w:eastAsia="Calibri" w:cs="Arial"/>
                <w:lang w:val="en-US" w:eastAsia="en-US"/>
              </w:rPr>
              <w:t>Është</w:t>
            </w:r>
            <w:proofErr w:type="spellEnd"/>
            <w:r w:rsidRPr="006C1283">
              <w:rPr>
                <w:rFonts w:eastAsia="Calibri" w:cs="Arial"/>
                <w:lang w:val="en-US" w:eastAsia="en-US"/>
              </w:rPr>
              <w:t xml:space="preserve"> </w:t>
            </w:r>
            <w:proofErr w:type="spellStart"/>
            <w:r w:rsidRPr="006C1283">
              <w:rPr>
                <w:rFonts w:eastAsia="Calibri" w:cs="Arial"/>
                <w:lang w:val="en-US" w:eastAsia="en-US"/>
              </w:rPr>
              <w:t>ky</w:t>
            </w:r>
            <w:proofErr w:type="spellEnd"/>
            <w:r w:rsidRPr="006C1283">
              <w:rPr>
                <w:rFonts w:eastAsia="Calibri" w:cs="Arial"/>
                <w:lang w:val="en-US" w:eastAsia="en-US"/>
              </w:rPr>
              <w:t xml:space="preserve"> bar </w:t>
            </w:r>
            <w:proofErr w:type="spellStart"/>
            <w:r w:rsidRPr="006C1283">
              <w:rPr>
                <w:rFonts w:eastAsia="Calibri" w:cs="Arial"/>
                <w:lang w:val="en-US" w:eastAsia="en-US"/>
              </w:rPr>
              <w:t>i</w:t>
            </w:r>
            <w:proofErr w:type="spellEnd"/>
            <w:r w:rsidRPr="006C1283">
              <w:rPr>
                <w:rFonts w:eastAsia="Calibri" w:cs="Arial"/>
                <w:lang w:val="en-US" w:eastAsia="en-US"/>
              </w:rPr>
              <w:t xml:space="preserve"> </w:t>
            </w:r>
            <w:proofErr w:type="spellStart"/>
            <w:r w:rsidRPr="006C1283">
              <w:rPr>
                <w:rFonts w:eastAsia="Calibri"/>
                <w:lang w:val="en-US" w:eastAsia="en-US"/>
              </w:rPr>
              <w:t>Autorizuar</w:t>
            </w:r>
            <w:proofErr w:type="spellEnd"/>
            <w:r w:rsidRPr="006C1283">
              <w:rPr>
                <w:rFonts w:eastAsia="Calibri"/>
                <w:lang w:val="en-US" w:eastAsia="en-US"/>
              </w:rPr>
              <w:t xml:space="preserve"> </w:t>
            </w:r>
            <w:proofErr w:type="spellStart"/>
            <w:r w:rsidRPr="006C1283">
              <w:rPr>
                <w:rFonts w:eastAsia="Calibri"/>
                <w:lang w:val="en-US" w:eastAsia="en-US"/>
              </w:rPr>
              <w:t>për</w:t>
            </w:r>
            <w:proofErr w:type="spellEnd"/>
            <w:r w:rsidRPr="006C1283">
              <w:rPr>
                <w:rFonts w:eastAsia="Calibri"/>
                <w:lang w:val="en-US" w:eastAsia="en-US"/>
              </w:rPr>
              <w:t xml:space="preserve"> </w:t>
            </w:r>
            <w:proofErr w:type="spellStart"/>
            <w:r w:rsidRPr="006C1283">
              <w:rPr>
                <w:rFonts w:eastAsia="Calibri"/>
                <w:lang w:val="en-US" w:eastAsia="en-US"/>
              </w:rPr>
              <w:t>Tregtim</w:t>
            </w:r>
            <w:proofErr w:type="spellEnd"/>
            <w:r w:rsidRPr="006C1283">
              <w:rPr>
                <w:rFonts w:eastAsia="Calibri"/>
                <w:lang w:val="en-US" w:eastAsia="en-US"/>
              </w:rPr>
              <w:t xml:space="preserve"> </w:t>
            </w:r>
            <w:proofErr w:type="spellStart"/>
            <w:r w:rsidRPr="006C1283">
              <w:rPr>
                <w:rFonts w:eastAsia="Calibri"/>
                <w:lang w:val="en-US" w:eastAsia="en-US"/>
              </w:rPr>
              <w:t>në</w:t>
            </w:r>
            <w:proofErr w:type="spellEnd"/>
            <w:r w:rsidRPr="006C1283">
              <w:rPr>
                <w:rFonts w:eastAsia="Calibri"/>
                <w:lang w:val="en-US" w:eastAsia="en-US"/>
              </w:rPr>
              <w:t xml:space="preserve"> </w:t>
            </w:r>
            <w:proofErr w:type="spellStart"/>
            <w:r w:rsidRPr="006C1283">
              <w:rPr>
                <w:rFonts w:eastAsia="Calibri"/>
                <w:lang w:val="en-US" w:eastAsia="en-US"/>
              </w:rPr>
              <w:t>Republikën</w:t>
            </w:r>
            <w:proofErr w:type="spellEnd"/>
            <w:r w:rsidRPr="006C1283">
              <w:rPr>
                <w:rFonts w:eastAsia="Calibri"/>
                <w:lang w:val="en-US" w:eastAsia="en-US"/>
              </w:rPr>
              <w:t xml:space="preserve"> e </w:t>
            </w:r>
            <w:proofErr w:type="spellStart"/>
            <w:r w:rsidRPr="006C1283">
              <w:rPr>
                <w:rFonts w:eastAsia="Calibri"/>
                <w:lang w:val="en-US" w:eastAsia="en-US"/>
              </w:rPr>
              <w:t>Shqipërisë</w:t>
            </w:r>
            <w:proofErr w:type="spellEnd"/>
            <w:r w:rsidRPr="006C1283">
              <w:rPr>
                <w:rFonts w:eastAsia="Calibri"/>
                <w:lang w:val="en-US" w:eastAsia="en-US"/>
              </w:rPr>
              <w:t>:</w:t>
            </w:r>
          </w:p>
          <w:tbl>
            <w:tblPr>
              <w:tblW w:w="10024" w:type="dxa"/>
              <w:tblLook w:val="04A0" w:firstRow="1" w:lastRow="0" w:firstColumn="1" w:lastColumn="0" w:noHBand="0" w:noVBand="1"/>
            </w:tblPr>
            <w:tblGrid>
              <w:gridCol w:w="2399"/>
              <w:gridCol w:w="1596"/>
              <w:gridCol w:w="2239"/>
              <w:gridCol w:w="2006"/>
              <w:gridCol w:w="1784"/>
            </w:tblGrid>
            <w:tr w:rsidR="006C1283" w:rsidRPr="006C1283" w14:paraId="1761DFB2" w14:textId="77777777" w:rsidTr="001F0A30">
              <w:trPr>
                <w:trHeight w:val="503"/>
              </w:trPr>
              <w:tc>
                <w:tcPr>
                  <w:tcW w:w="2399" w:type="dxa"/>
                  <w:tcBorders>
                    <w:top w:val="single" w:sz="4" w:space="0" w:color="auto"/>
                    <w:left w:val="single" w:sz="4" w:space="0" w:color="auto"/>
                    <w:bottom w:val="single" w:sz="4" w:space="0" w:color="auto"/>
                    <w:right w:val="single" w:sz="4" w:space="0" w:color="auto"/>
                  </w:tcBorders>
                  <w:vAlign w:val="bottom"/>
                  <w:hideMark/>
                </w:tcPr>
                <w:p w14:paraId="7544489E" w14:textId="77777777" w:rsidR="006C1283" w:rsidRPr="006C1283" w:rsidRDefault="006C1283" w:rsidP="006C1283">
                  <w:pPr>
                    <w:spacing w:after="200" w:line="276" w:lineRule="auto"/>
                    <w:rPr>
                      <w:b/>
                      <w:bCs/>
                      <w:sz w:val="16"/>
                      <w:szCs w:val="16"/>
                      <w:lang w:val="en-US" w:eastAsia="en-US"/>
                    </w:rPr>
                  </w:pPr>
                  <w:r w:rsidRPr="006C1283">
                    <w:rPr>
                      <w:rFonts w:eastAsia="Calibri"/>
                      <w:b/>
                      <w:bCs/>
                      <w:sz w:val="16"/>
                      <w:szCs w:val="16"/>
                      <w:lang w:val="en-US" w:eastAsia="en-US"/>
                    </w:rPr>
                    <w:t xml:space="preserve">Emri </w:t>
                  </w:r>
                  <w:proofErr w:type="spellStart"/>
                  <w:r w:rsidRPr="006C1283">
                    <w:rPr>
                      <w:rFonts w:eastAsia="Calibri"/>
                      <w:b/>
                      <w:bCs/>
                      <w:sz w:val="16"/>
                      <w:szCs w:val="16"/>
                      <w:lang w:val="en-US" w:eastAsia="en-US"/>
                    </w:rPr>
                    <w:t>Tregtar</w:t>
                  </w:r>
                  <w:proofErr w:type="spellEnd"/>
                </w:p>
              </w:tc>
              <w:tc>
                <w:tcPr>
                  <w:tcW w:w="1596" w:type="dxa"/>
                  <w:tcBorders>
                    <w:top w:val="single" w:sz="4" w:space="0" w:color="auto"/>
                    <w:left w:val="nil"/>
                    <w:bottom w:val="single" w:sz="4" w:space="0" w:color="auto"/>
                    <w:right w:val="single" w:sz="4" w:space="0" w:color="auto"/>
                  </w:tcBorders>
                  <w:vAlign w:val="bottom"/>
                  <w:hideMark/>
                </w:tcPr>
                <w:p w14:paraId="57A2DE24" w14:textId="77777777" w:rsidR="006C1283" w:rsidRPr="006C1283" w:rsidRDefault="006C1283" w:rsidP="006C1283">
                  <w:pPr>
                    <w:spacing w:after="200" w:line="276" w:lineRule="auto"/>
                    <w:rPr>
                      <w:b/>
                      <w:bCs/>
                      <w:sz w:val="16"/>
                      <w:szCs w:val="16"/>
                      <w:lang w:val="en-US" w:eastAsia="en-US"/>
                    </w:rPr>
                  </w:pPr>
                  <w:proofErr w:type="spellStart"/>
                  <w:r w:rsidRPr="006C1283">
                    <w:rPr>
                      <w:b/>
                      <w:bCs/>
                      <w:sz w:val="16"/>
                      <w:szCs w:val="16"/>
                      <w:lang w:val="en-US" w:eastAsia="en-US"/>
                    </w:rPr>
                    <w:t>Forme</w:t>
                  </w:r>
                  <w:proofErr w:type="spellEnd"/>
                  <w:r w:rsidRPr="006C1283">
                    <w:rPr>
                      <w:b/>
                      <w:bCs/>
                      <w:sz w:val="16"/>
                      <w:szCs w:val="16"/>
                      <w:lang w:val="en-US" w:eastAsia="en-US"/>
                    </w:rPr>
                    <w:t xml:space="preserve"> - </w:t>
                  </w:r>
                  <w:proofErr w:type="spellStart"/>
                  <w:r w:rsidRPr="006C1283">
                    <w:rPr>
                      <w:b/>
                      <w:bCs/>
                      <w:sz w:val="16"/>
                      <w:szCs w:val="16"/>
                      <w:lang w:val="en-US" w:eastAsia="en-US"/>
                    </w:rPr>
                    <w:t>doza</w:t>
                  </w:r>
                  <w:proofErr w:type="spellEnd"/>
                  <w:r w:rsidRPr="006C1283">
                    <w:rPr>
                      <w:b/>
                      <w:bCs/>
                      <w:sz w:val="16"/>
                      <w:szCs w:val="16"/>
                      <w:lang w:val="en-US" w:eastAsia="en-US"/>
                    </w:rPr>
                    <w:t xml:space="preserve"> </w:t>
                  </w:r>
                </w:p>
              </w:tc>
              <w:tc>
                <w:tcPr>
                  <w:tcW w:w="2239" w:type="dxa"/>
                  <w:tcBorders>
                    <w:top w:val="single" w:sz="4" w:space="0" w:color="auto"/>
                    <w:left w:val="nil"/>
                    <w:bottom w:val="single" w:sz="4" w:space="0" w:color="auto"/>
                    <w:right w:val="single" w:sz="4" w:space="0" w:color="auto"/>
                  </w:tcBorders>
                  <w:vAlign w:val="bottom"/>
                  <w:hideMark/>
                </w:tcPr>
                <w:p w14:paraId="1E30F7F4" w14:textId="77777777" w:rsidR="006C1283" w:rsidRPr="006C1283" w:rsidRDefault="006C1283" w:rsidP="006C1283">
                  <w:pPr>
                    <w:spacing w:after="200" w:line="276" w:lineRule="auto"/>
                    <w:rPr>
                      <w:b/>
                      <w:bCs/>
                      <w:sz w:val="16"/>
                      <w:szCs w:val="16"/>
                      <w:lang w:val="en-US" w:eastAsia="en-US"/>
                    </w:rPr>
                  </w:pPr>
                  <w:r w:rsidRPr="006C1283">
                    <w:rPr>
                      <w:rFonts w:eastAsia="Calibri"/>
                      <w:b/>
                      <w:bCs/>
                      <w:sz w:val="16"/>
                      <w:szCs w:val="16"/>
                      <w:lang w:val="en-US" w:eastAsia="en-US"/>
                    </w:rPr>
                    <w:t xml:space="preserve">Principi </w:t>
                  </w:r>
                  <w:proofErr w:type="spellStart"/>
                  <w:r w:rsidRPr="006C1283">
                    <w:rPr>
                      <w:rFonts w:eastAsia="Calibri"/>
                      <w:b/>
                      <w:bCs/>
                      <w:sz w:val="16"/>
                      <w:szCs w:val="16"/>
                      <w:lang w:val="en-US" w:eastAsia="en-US"/>
                    </w:rPr>
                    <w:t>aktiv</w:t>
                  </w:r>
                  <w:proofErr w:type="spellEnd"/>
                </w:p>
              </w:tc>
              <w:tc>
                <w:tcPr>
                  <w:tcW w:w="2006" w:type="dxa"/>
                  <w:tcBorders>
                    <w:top w:val="single" w:sz="4" w:space="0" w:color="auto"/>
                    <w:left w:val="nil"/>
                    <w:bottom w:val="single" w:sz="4" w:space="0" w:color="auto"/>
                    <w:right w:val="single" w:sz="4" w:space="0" w:color="auto"/>
                  </w:tcBorders>
                  <w:vAlign w:val="bottom"/>
                  <w:hideMark/>
                </w:tcPr>
                <w:p w14:paraId="57A4FC31" w14:textId="77777777" w:rsidR="006C1283" w:rsidRPr="006C1283" w:rsidRDefault="006C1283" w:rsidP="006C1283">
                  <w:pPr>
                    <w:spacing w:after="200" w:line="276" w:lineRule="auto"/>
                    <w:rPr>
                      <w:b/>
                      <w:bCs/>
                      <w:sz w:val="16"/>
                      <w:szCs w:val="16"/>
                      <w:lang w:val="en-US" w:eastAsia="en-US"/>
                    </w:rPr>
                  </w:pPr>
                  <w:r w:rsidRPr="006C1283">
                    <w:rPr>
                      <w:rFonts w:eastAsia="Calibri"/>
                      <w:b/>
                      <w:bCs/>
                      <w:sz w:val="16"/>
                      <w:szCs w:val="16"/>
                      <w:lang w:val="en-US" w:eastAsia="en-US"/>
                    </w:rPr>
                    <w:t>MAH</w:t>
                  </w:r>
                </w:p>
              </w:tc>
              <w:tc>
                <w:tcPr>
                  <w:tcW w:w="1784" w:type="dxa"/>
                  <w:tcBorders>
                    <w:top w:val="single" w:sz="4" w:space="0" w:color="auto"/>
                    <w:left w:val="nil"/>
                    <w:bottom w:val="single" w:sz="4" w:space="0" w:color="auto"/>
                    <w:right w:val="single" w:sz="4" w:space="0" w:color="auto"/>
                  </w:tcBorders>
                  <w:vAlign w:val="bottom"/>
                  <w:hideMark/>
                </w:tcPr>
                <w:p w14:paraId="6F6BD89D" w14:textId="77777777" w:rsidR="006C1283" w:rsidRPr="006C1283" w:rsidRDefault="006C1283" w:rsidP="006C1283">
                  <w:pPr>
                    <w:spacing w:after="200" w:line="276" w:lineRule="auto"/>
                    <w:rPr>
                      <w:b/>
                      <w:bCs/>
                      <w:sz w:val="16"/>
                      <w:szCs w:val="16"/>
                      <w:lang w:val="en-US" w:eastAsia="en-US"/>
                    </w:rPr>
                  </w:pPr>
                  <w:r w:rsidRPr="006C1283">
                    <w:rPr>
                      <w:rFonts w:eastAsia="Calibri"/>
                      <w:b/>
                      <w:bCs/>
                      <w:sz w:val="16"/>
                      <w:szCs w:val="16"/>
                      <w:lang w:val="en-US" w:eastAsia="en-US"/>
                    </w:rPr>
                    <w:t>URDHRI I MINISTRIT/DATA</w:t>
                  </w:r>
                </w:p>
              </w:tc>
            </w:tr>
            <w:tr w:rsidR="006C1283" w:rsidRPr="006C1283" w14:paraId="722409FD" w14:textId="77777777" w:rsidTr="001F0A30">
              <w:trPr>
                <w:trHeight w:val="755"/>
              </w:trPr>
              <w:tc>
                <w:tcPr>
                  <w:tcW w:w="2399" w:type="dxa"/>
                  <w:tcBorders>
                    <w:top w:val="single" w:sz="4" w:space="0" w:color="auto"/>
                    <w:left w:val="single" w:sz="4" w:space="0" w:color="auto"/>
                    <w:bottom w:val="single" w:sz="4" w:space="0" w:color="auto"/>
                    <w:right w:val="single" w:sz="4" w:space="0" w:color="auto"/>
                  </w:tcBorders>
                  <w:vAlign w:val="bottom"/>
                  <w:hideMark/>
                </w:tcPr>
                <w:p w14:paraId="20CF6F6E"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AMBISOME</w:t>
                  </w:r>
                </w:p>
              </w:tc>
              <w:tc>
                <w:tcPr>
                  <w:tcW w:w="1596" w:type="dxa"/>
                  <w:tcBorders>
                    <w:top w:val="single" w:sz="4" w:space="0" w:color="auto"/>
                    <w:left w:val="nil"/>
                    <w:bottom w:val="single" w:sz="4" w:space="0" w:color="auto"/>
                    <w:right w:val="single" w:sz="4" w:space="0" w:color="auto"/>
                  </w:tcBorders>
                  <w:vAlign w:val="bottom"/>
                  <w:hideMark/>
                </w:tcPr>
                <w:p w14:paraId="50F2988A"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 xml:space="preserve">Powder for concentrate for dispersion for </w:t>
                  </w:r>
                  <w:proofErr w:type="gramStart"/>
                  <w:r w:rsidRPr="006C1283">
                    <w:rPr>
                      <w:rFonts w:eastAsia="Calibri"/>
                      <w:sz w:val="16"/>
                      <w:szCs w:val="16"/>
                      <w:lang w:val="en-US" w:eastAsia="en-US"/>
                    </w:rPr>
                    <w:t>infusion  x</w:t>
                  </w:r>
                  <w:proofErr w:type="gramEnd"/>
                  <w:r w:rsidRPr="006C1283">
                    <w:rPr>
                      <w:rFonts w:eastAsia="Calibri"/>
                      <w:sz w:val="16"/>
                      <w:szCs w:val="16"/>
                      <w:lang w:val="en-US" w:eastAsia="en-US"/>
                    </w:rPr>
                    <w:t xml:space="preserve"> 50mg</w:t>
                  </w:r>
                </w:p>
              </w:tc>
              <w:tc>
                <w:tcPr>
                  <w:tcW w:w="2239" w:type="dxa"/>
                  <w:tcBorders>
                    <w:top w:val="single" w:sz="4" w:space="0" w:color="auto"/>
                    <w:left w:val="nil"/>
                    <w:bottom w:val="single" w:sz="4" w:space="0" w:color="auto"/>
                    <w:right w:val="single" w:sz="4" w:space="0" w:color="auto"/>
                  </w:tcBorders>
                  <w:vAlign w:val="bottom"/>
                  <w:hideMark/>
                </w:tcPr>
                <w:p w14:paraId="05D2CE36"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LIPOSOMAL AMPHOTERICIN B (Ph. Eur. encapsulated in liposomes)</w:t>
                  </w:r>
                </w:p>
              </w:tc>
              <w:tc>
                <w:tcPr>
                  <w:tcW w:w="2006" w:type="dxa"/>
                  <w:tcBorders>
                    <w:top w:val="single" w:sz="4" w:space="0" w:color="auto"/>
                    <w:left w:val="nil"/>
                    <w:bottom w:val="single" w:sz="4" w:space="0" w:color="auto"/>
                    <w:right w:val="single" w:sz="4" w:space="0" w:color="auto"/>
                  </w:tcBorders>
                  <w:vAlign w:val="bottom"/>
                  <w:hideMark/>
                </w:tcPr>
                <w:p w14:paraId="033DAC90"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GILEAD SCIENCES IRELAND UC - IRLANDE</w:t>
                  </w:r>
                </w:p>
              </w:tc>
              <w:tc>
                <w:tcPr>
                  <w:tcW w:w="1784" w:type="dxa"/>
                  <w:tcBorders>
                    <w:top w:val="single" w:sz="4" w:space="0" w:color="auto"/>
                    <w:left w:val="nil"/>
                    <w:bottom w:val="single" w:sz="4" w:space="0" w:color="auto"/>
                    <w:right w:val="single" w:sz="4" w:space="0" w:color="auto"/>
                  </w:tcBorders>
                  <w:vAlign w:val="bottom"/>
                  <w:hideMark/>
                </w:tcPr>
                <w:p w14:paraId="7011B39A"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RI/AUTORIZIM/ TREGTIMI 221/19.04.2021</w:t>
                  </w:r>
                </w:p>
              </w:tc>
            </w:tr>
          </w:tbl>
          <w:p w14:paraId="6BA0272B" w14:textId="77777777" w:rsidR="006C1283" w:rsidRPr="006C1283" w:rsidRDefault="006C1283" w:rsidP="006C1283">
            <w:pPr>
              <w:spacing w:after="200" w:line="276" w:lineRule="auto"/>
              <w:jc w:val="both"/>
              <w:rPr>
                <w:rFonts w:eastAsia="Calibri" w:cs="Arial"/>
                <w:lang w:val="en-US" w:eastAsia="en-US"/>
              </w:rPr>
            </w:pPr>
          </w:p>
          <w:p w14:paraId="7A0B8AFD" w14:textId="77777777" w:rsidR="006C1283" w:rsidRPr="006C1283" w:rsidRDefault="006C1283" w:rsidP="006C1283">
            <w:pPr>
              <w:spacing w:after="200" w:line="276" w:lineRule="auto"/>
              <w:contextualSpacing/>
              <w:jc w:val="both"/>
              <w:rPr>
                <w:rFonts w:eastAsia="Calibri"/>
                <w:lang w:val="en-US" w:eastAsia="en-US"/>
              </w:rPr>
            </w:pPr>
          </w:p>
          <w:p w14:paraId="27DFFB2E" w14:textId="77777777" w:rsidR="006C1283" w:rsidRPr="006C1283" w:rsidRDefault="006C1283" w:rsidP="006C1283">
            <w:pPr>
              <w:spacing w:after="200" w:line="276" w:lineRule="auto"/>
              <w:contextualSpacing/>
              <w:jc w:val="both"/>
              <w:rPr>
                <w:rFonts w:eastAsia="Calibri"/>
                <w:lang w:val="en-US" w:eastAsia="en-US"/>
              </w:rPr>
            </w:pPr>
          </w:p>
          <w:p w14:paraId="56B3E382" w14:textId="77777777" w:rsidR="006C1283" w:rsidRPr="006C1283" w:rsidRDefault="006C1283" w:rsidP="006C1283">
            <w:pPr>
              <w:spacing w:after="200" w:line="276" w:lineRule="auto"/>
              <w:contextualSpacing/>
              <w:jc w:val="both"/>
              <w:rPr>
                <w:lang w:val="en-US" w:eastAsia="en-GB"/>
              </w:rPr>
            </w:pPr>
          </w:p>
          <w:p w14:paraId="4E2BDD39" w14:textId="77777777" w:rsidR="006C1283" w:rsidRPr="006C1283" w:rsidRDefault="006C1283" w:rsidP="006C1283">
            <w:pPr>
              <w:spacing w:after="200" w:line="276" w:lineRule="auto"/>
              <w:ind w:left="-180"/>
              <w:jc w:val="both"/>
              <w:rPr>
                <w:rFonts w:eastAsia="Calibri"/>
                <w:lang w:val="en-US" w:eastAsia="en-US"/>
              </w:rPr>
            </w:pPr>
            <w:proofErr w:type="spellStart"/>
            <w:r w:rsidRPr="006C1283">
              <w:rPr>
                <w:rFonts w:eastAsia="Calibri"/>
                <w:lang w:val="en-US" w:eastAsia="en-US"/>
              </w:rPr>
              <w:t>Një</w:t>
            </w:r>
            <w:proofErr w:type="spellEnd"/>
            <w:r w:rsidRPr="006C1283">
              <w:rPr>
                <w:rFonts w:eastAsia="Calibri"/>
                <w:lang w:val="en-US" w:eastAsia="en-US"/>
              </w:rPr>
              <w:t xml:space="preserve"> </w:t>
            </w:r>
            <w:proofErr w:type="spellStart"/>
            <w:r w:rsidRPr="006C1283">
              <w:rPr>
                <w:rFonts w:eastAsia="Calibri"/>
                <w:lang w:val="en-US" w:eastAsia="en-US"/>
              </w:rPr>
              <w:t>listë</w:t>
            </w:r>
            <w:proofErr w:type="spellEnd"/>
            <w:r w:rsidRPr="006C1283">
              <w:rPr>
                <w:rFonts w:eastAsia="Calibri"/>
                <w:lang w:val="en-US" w:eastAsia="en-US"/>
              </w:rPr>
              <w:t xml:space="preserve"> </w:t>
            </w:r>
            <w:proofErr w:type="spellStart"/>
            <w:r w:rsidRPr="006C1283">
              <w:rPr>
                <w:rFonts w:eastAsia="Calibri"/>
                <w:lang w:val="en-US" w:eastAsia="en-US"/>
              </w:rPr>
              <w:t>të</w:t>
            </w:r>
            <w:proofErr w:type="spellEnd"/>
            <w:r w:rsidRPr="006C1283">
              <w:rPr>
                <w:rFonts w:eastAsia="Calibri"/>
                <w:lang w:val="en-US" w:eastAsia="en-US"/>
              </w:rPr>
              <w:t xml:space="preserve"> </w:t>
            </w:r>
            <w:proofErr w:type="spellStart"/>
            <w:r w:rsidRPr="006C1283">
              <w:rPr>
                <w:rFonts w:eastAsia="Calibri"/>
                <w:lang w:val="en-US" w:eastAsia="en-US"/>
              </w:rPr>
              <w:t>plotë</w:t>
            </w:r>
            <w:proofErr w:type="spellEnd"/>
            <w:r w:rsidRPr="006C1283">
              <w:rPr>
                <w:rFonts w:eastAsia="Calibri"/>
                <w:lang w:val="en-US" w:eastAsia="en-US"/>
              </w:rPr>
              <w:t xml:space="preserve"> </w:t>
            </w:r>
            <w:proofErr w:type="spellStart"/>
            <w:r w:rsidRPr="006C1283">
              <w:rPr>
                <w:rFonts w:eastAsia="Calibri"/>
                <w:lang w:val="en-US" w:eastAsia="en-US"/>
              </w:rPr>
              <w:t>të</w:t>
            </w:r>
            <w:proofErr w:type="spellEnd"/>
            <w:r w:rsidRPr="006C1283">
              <w:rPr>
                <w:rFonts w:eastAsia="Calibri"/>
                <w:lang w:val="en-US" w:eastAsia="en-US"/>
              </w:rPr>
              <w:t xml:space="preserve"> </w:t>
            </w:r>
            <w:proofErr w:type="spellStart"/>
            <w:r w:rsidRPr="006C1283">
              <w:rPr>
                <w:rFonts w:eastAsia="Calibri"/>
                <w:lang w:val="en-US" w:eastAsia="en-US"/>
              </w:rPr>
              <w:t>barnave</w:t>
            </w:r>
            <w:proofErr w:type="spellEnd"/>
            <w:r w:rsidRPr="006C1283">
              <w:rPr>
                <w:rFonts w:eastAsia="Calibri"/>
                <w:lang w:val="en-US" w:eastAsia="en-US"/>
              </w:rPr>
              <w:t xml:space="preserve"> </w:t>
            </w:r>
            <w:proofErr w:type="spellStart"/>
            <w:r w:rsidRPr="006C1283">
              <w:rPr>
                <w:rFonts w:eastAsia="Calibri"/>
                <w:lang w:val="en-US" w:eastAsia="en-US"/>
              </w:rPr>
              <w:t>të</w:t>
            </w:r>
            <w:proofErr w:type="spellEnd"/>
            <w:r w:rsidRPr="006C1283">
              <w:rPr>
                <w:rFonts w:eastAsia="Calibri"/>
                <w:lang w:val="en-US" w:eastAsia="en-US"/>
              </w:rPr>
              <w:t xml:space="preserve"> </w:t>
            </w:r>
            <w:proofErr w:type="spellStart"/>
            <w:r w:rsidRPr="006C1283">
              <w:rPr>
                <w:rFonts w:eastAsia="Calibri"/>
                <w:lang w:val="en-US" w:eastAsia="en-US"/>
              </w:rPr>
              <w:t>pajisura</w:t>
            </w:r>
            <w:proofErr w:type="spellEnd"/>
            <w:r w:rsidRPr="006C1283">
              <w:rPr>
                <w:rFonts w:eastAsia="Calibri"/>
                <w:lang w:val="en-US" w:eastAsia="en-US"/>
              </w:rPr>
              <w:t xml:space="preserve"> me </w:t>
            </w:r>
            <w:proofErr w:type="spellStart"/>
            <w:r w:rsidRPr="006C1283">
              <w:rPr>
                <w:rFonts w:eastAsia="Calibri"/>
                <w:lang w:val="en-US" w:eastAsia="en-US"/>
              </w:rPr>
              <w:t>autorizim</w:t>
            </w:r>
            <w:proofErr w:type="spellEnd"/>
            <w:r w:rsidRPr="006C1283">
              <w:rPr>
                <w:rFonts w:eastAsia="Calibri"/>
                <w:lang w:val="en-US" w:eastAsia="en-US"/>
              </w:rPr>
              <w:t xml:space="preserve"> </w:t>
            </w:r>
            <w:proofErr w:type="spellStart"/>
            <w:r w:rsidRPr="006C1283">
              <w:rPr>
                <w:rFonts w:eastAsia="Calibri"/>
                <w:lang w:val="en-US" w:eastAsia="en-US"/>
              </w:rPr>
              <w:t>për</w:t>
            </w:r>
            <w:proofErr w:type="spellEnd"/>
            <w:r w:rsidRPr="006C1283">
              <w:rPr>
                <w:rFonts w:eastAsia="Calibri"/>
                <w:lang w:val="en-US" w:eastAsia="en-US"/>
              </w:rPr>
              <w:t xml:space="preserve"> </w:t>
            </w:r>
            <w:proofErr w:type="spellStart"/>
            <w:r w:rsidRPr="006C1283">
              <w:rPr>
                <w:rFonts w:eastAsia="Calibri"/>
                <w:lang w:val="en-US" w:eastAsia="en-US"/>
              </w:rPr>
              <w:t>tregtim</w:t>
            </w:r>
            <w:proofErr w:type="spellEnd"/>
            <w:r w:rsidRPr="006C1283">
              <w:rPr>
                <w:rFonts w:eastAsia="Calibri"/>
                <w:lang w:val="en-US" w:eastAsia="en-US"/>
              </w:rPr>
              <w:t xml:space="preserve"> </w:t>
            </w:r>
            <w:proofErr w:type="spellStart"/>
            <w:r w:rsidRPr="006C1283">
              <w:rPr>
                <w:rFonts w:eastAsia="Calibri"/>
                <w:lang w:val="en-US" w:eastAsia="en-US"/>
              </w:rPr>
              <w:t>në</w:t>
            </w:r>
            <w:proofErr w:type="spellEnd"/>
            <w:r w:rsidRPr="006C1283">
              <w:rPr>
                <w:rFonts w:eastAsia="Calibri"/>
                <w:lang w:val="en-US" w:eastAsia="en-US"/>
              </w:rPr>
              <w:t xml:space="preserve"> </w:t>
            </w:r>
            <w:proofErr w:type="spellStart"/>
            <w:r w:rsidRPr="006C1283">
              <w:rPr>
                <w:rFonts w:eastAsia="Calibri"/>
                <w:lang w:val="en-US" w:eastAsia="en-US"/>
              </w:rPr>
              <w:t>Republikën</w:t>
            </w:r>
            <w:proofErr w:type="spellEnd"/>
            <w:r w:rsidRPr="006C1283">
              <w:rPr>
                <w:rFonts w:eastAsia="Calibri"/>
                <w:lang w:val="en-US" w:eastAsia="en-US"/>
              </w:rPr>
              <w:t xml:space="preserve"> e </w:t>
            </w:r>
            <w:proofErr w:type="spellStart"/>
            <w:r w:rsidRPr="006C1283">
              <w:rPr>
                <w:rFonts w:eastAsia="Calibri"/>
                <w:lang w:val="en-US" w:eastAsia="en-US"/>
              </w:rPr>
              <w:t>Shqipërisë</w:t>
            </w:r>
            <w:proofErr w:type="spellEnd"/>
            <w:r w:rsidRPr="006C1283">
              <w:rPr>
                <w:rFonts w:eastAsia="Calibri"/>
                <w:lang w:val="en-US" w:eastAsia="en-US"/>
              </w:rPr>
              <w:t xml:space="preserve"> </w:t>
            </w:r>
            <w:proofErr w:type="spellStart"/>
            <w:r w:rsidRPr="006C1283">
              <w:rPr>
                <w:rFonts w:eastAsia="Calibri"/>
                <w:lang w:val="en-US" w:eastAsia="en-US"/>
              </w:rPr>
              <w:t>ju</w:t>
            </w:r>
            <w:proofErr w:type="spellEnd"/>
            <w:r w:rsidRPr="006C1283">
              <w:rPr>
                <w:rFonts w:eastAsia="Calibri"/>
                <w:lang w:val="en-US" w:eastAsia="en-US"/>
              </w:rPr>
              <w:t xml:space="preserve"> </w:t>
            </w:r>
            <w:proofErr w:type="spellStart"/>
            <w:r w:rsidRPr="006C1283">
              <w:rPr>
                <w:rFonts w:eastAsia="Calibri"/>
                <w:lang w:val="en-US" w:eastAsia="en-US"/>
              </w:rPr>
              <w:t>informojme</w:t>
            </w:r>
            <w:proofErr w:type="spellEnd"/>
            <w:r w:rsidRPr="006C1283">
              <w:rPr>
                <w:rFonts w:eastAsia="Calibri"/>
                <w:lang w:val="en-US" w:eastAsia="en-US"/>
              </w:rPr>
              <w:t xml:space="preserve"> se </w:t>
            </w:r>
            <w:proofErr w:type="spellStart"/>
            <w:r w:rsidRPr="006C1283">
              <w:rPr>
                <w:rFonts w:eastAsia="Calibri"/>
                <w:lang w:val="en-US" w:eastAsia="en-US"/>
              </w:rPr>
              <w:t>mund</w:t>
            </w:r>
            <w:proofErr w:type="spellEnd"/>
            <w:r w:rsidRPr="006C1283">
              <w:rPr>
                <w:rFonts w:eastAsia="Calibri"/>
                <w:lang w:val="en-US" w:eastAsia="en-US"/>
              </w:rPr>
              <w:t xml:space="preserve"> ta </w:t>
            </w:r>
            <w:proofErr w:type="spellStart"/>
            <w:r w:rsidRPr="006C1283">
              <w:rPr>
                <w:rFonts w:eastAsia="Calibri"/>
                <w:lang w:val="en-US" w:eastAsia="en-US"/>
              </w:rPr>
              <w:t>gjeni</w:t>
            </w:r>
            <w:proofErr w:type="spellEnd"/>
            <w:r w:rsidRPr="006C1283">
              <w:rPr>
                <w:rFonts w:eastAsia="Calibri"/>
                <w:lang w:val="en-US" w:eastAsia="en-US"/>
              </w:rPr>
              <w:t xml:space="preserve"> </w:t>
            </w:r>
            <w:proofErr w:type="spellStart"/>
            <w:r w:rsidRPr="006C1283">
              <w:rPr>
                <w:rFonts w:eastAsia="Calibri"/>
                <w:lang w:val="en-US" w:eastAsia="en-US"/>
              </w:rPr>
              <w:t>në</w:t>
            </w:r>
            <w:proofErr w:type="spellEnd"/>
            <w:r w:rsidRPr="006C1283">
              <w:rPr>
                <w:rFonts w:eastAsia="Calibri"/>
                <w:lang w:val="en-US" w:eastAsia="en-US"/>
              </w:rPr>
              <w:t xml:space="preserve"> </w:t>
            </w:r>
            <w:proofErr w:type="spellStart"/>
            <w:r w:rsidRPr="006C1283">
              <w:rPr>
                <w:rFonts w:eastAsia="Calibri"/>
                <w:lang w:val="en-US" w:eastAsia="en-US"/>
              </w:rPr>
              <w:t>faqen</w:t>
            </w:r>
            <w:proofErr w:type="spellEnd"/>
            <w:r w:rsidRPr="006C1283">
              <w:rPr>
                <w:rFonts w:eastAsia="Calibri"/>
                <w:lang w:val="en-US" w:eastAsia="en-US"/>
              </w:rPr>
              <w:t xml:space="preserve"> </w:t>
            </w:r>
            <w:proofErr w:type="spellStart"/>
            <w:r w:rsidRPr="006C1283">
              <w:rPr>
                <w:rFonts w:eastAsia="Calibri"/>
                <w:lang w:val="en-US" w:eastAsia="en-US"/>
              </w:rPr>
              <w:t>tonë</w:t>
            </w:r>
            <w:proofErr w:type="spellEnd"/>
            <w:r w:rsidRPr="006C1283">
              <w:rPr>
                <w:rFonts w:eastAsia="Calibri"/>
                <w:lang w:val="en-US" w:eastAsia="en-US"/>
              </w:rPr>
              <w:t xml:space="preserve"> </w:t>
            </w:r>
            <w:proofErr w:type="spellStart"/>
            <w:r w:rsidRPr="006C1283">
              <w:rPr>
                <w:rFonts w:eastAsia="Calibri"/>
                <w:lang w:val="en-US" w:eastAsia="en-US"/>
              </w:rPr>
              <w:t>zyrtare</w:t>
            </w:r>
            <w:proofErr w:type="spellEnd"/>
            <w:r w:rsidRPr="006C1283">
              <w:rPr>
                <w:rFonts w:eastAsia="Calibri"/>
                <w:lang w:val="en-US" w:eastAsia="en-US"/>
              </w:rPr>
              <w:t xml:space="preserve"> </w:t>
            </w:r>
            <w:proofErr w:type="spellStart"/>
            <w:r w:rsidRPr="006C1283">
              <w:rPr>
                <w:rFonts w:eastAsia="Calibri"/>
                <w:lang w:val="en-US" w:eastAsia="en-US"/>
              </w:rPr>
              <w:t>të</w:t>
            </w:r>
            <w:proofErr w:type="spellEnd"/>
            <w:r w:rsidRPr="006C1283">
              <w:rPr>
                <w:rFonts w:eastAsia="Calibri"/>
                <w:lang w:val="en-US" w:eastAsia="en-US"/>
              </w:rPr>
              <w:t xml:space="preserve"> </w:t>
            </w:r>
            <w:proofErr w:type="spellStart"/>
            <w:r w:rsidRPr="006C1283">
              <w:rPr>
                <w:rFonts w:eastAsia="Calibri"/>
                <w:lang w:val="en-US" w:eastAsia="en-US"/>
              </w:rPr>
              <w:t>publikuar</w:t>
            </w:r>
            <w:proofErr w:type="spellEnd"/>
            <w:r w:rsidRPr="006C1283">
              <w:rPr>
                <w:rFonts w:eastAsia="Calibri"/>
                <w:lang w:val="en-US" w:eastAsia="en-US"/>
              </w:rPr>
              <w:t xml:space="preserve"> </w:t>
            </w:r>
            <w:proofErr w:type="spellStart"/>
            <w:r w:rsidRPr="006C1283">
              <w:rPr>
                <w:rFonts w:eastAsia="Calibri"/>
                <w:lang w:val="en-US" w:eastAsia="en-US"/>
              </w:rPr>
              <w:t>në</w:t>
            </w:r>
            <w:proofErr w:type="spellEnd"/>
            <w:r w:rsidRPr="006C1283">
              <w:rPr>
                <w:rFonts w:eastAsia="Calibri"/>
                <w:lang w:val="en-US" w:eastAsia="en-US"/>
              </w:rPr>
              <w:t xml:space="preserve"> internet, </w:t>
            </w:r>
            <w:hyperlink r:id="rId10" w:history="1">
              <w:r w:rsidRPr="006C1283">
                <w:rPr>
                  <w:rFonts w:eastAsia="Calibri"/>
                  <w:color w:val="0000FF"/>
                  <w:u w:val="single"/>
                  <w:lang w:val="en-US" w:eastAsia="en-US"/>
                </w:rPr>
                <w:t>www.akbpm.gov.al</w:t>
              </w:r>
            </w:hyperlink>
            <w:r w:rsidRPr="006C1283">
              <w:rPr>
                <w:rFonts w:eastAsia="Calibri"/>
                <w:color w:val="0000FF"/>
                <w:u w:val="single"/>
                <w:lang w:val="en-US" w:eastAsia="en-US"/>
              </w:rPr>
              <w:t>.</w:t>
            </w:r>
          </w:p>
          <w:p w14:paraId="3BF39372" w14:textId="77777777" w:rsidR="00852F17" w:rsidRPr="006C1283" w:rsidRDefault="00852F17" w:rsidP="00852F17">
            <w:pPr>
              <w:rPr>
                <w:lang w:val="en-US"/>
              </w:rPr>
            </w:pPr>
          </w:p>
        </w:tc>
        <w:tc>
          <w:tcPr>
            <w:tcW w:w="1170" w:type="dxa"/>
          </w:tcPr>
          <w:p w14:paraId="0A6C46E5" w14:textId="661BE3F9" w:rsidR="00852F17" w:rsidRDefault="00852F17" w:rsidP="00852F17">
            <w:r w:rsidRPr="00744BB5">
              <w:lastRenderedPageBreak/>
              <w:t>Nuk ka</w:t>
            </w:r>
          </w:p>
        </w:tc>
      </w:tr>
      <w:tr w:rsidR="00852F17" w:rsidRPr="006A60CE" w14:paraId="68F6B7BD" w14:textId="77777777" w:rsidTr="003026A7">
        <w:trPr>
          <w:trHeight w:val="348"/>
        </w:trPr>
        <w:tc>
          <w:tcPr>
            <w:tcW w:w="993" w:type="dxa"/>
          </w:tcPr>
          <w:p w14:paraId="430F9D28" w14:textId="7D440BD9" w:rsidR="00852F17" w:rsidRDefault="00852F17" w:rsidP="00852F17">
            <w:r>
              <w:lastRenderedPageBreak/>
              <w:t>5</w:t>
            </w:r>
          </w:p>
        </w:tc>
        <w:tc>
          <w:tcPr>
            <w:tcW w:w="1276" w:type="dxa"/>
          </w:tcPr>
          <w:p w14:paraId="490CEF9B" w14:textId="56EF4D21" w:rsidR="00852F17" w:rsidRDefault="00846628" w:rsidP="00852F17">
            <w:r>
              <w:t>04.03.2025</w:t>
            </w:r>
          </w:p>
        </w:tc>
        <w:tc>
          <w:tcPr>
            <w:tcW w:w="1715" w:type="dxa"/>
          </w:tcPr>
          <w:p w14:paraId="1050F29D" w14:textId="5619C42F" w:rsidR="00852F17" w:rsidRDefault="00846628" w:rsidP="00852F17">
            <w:r>
              <w:t xml:space="preserve">Kerkese per informacion nga qytetari M.M. ne lidhje me autrizimin </w:t>
            </w:r>
            <w:r>
              <w:lastRenderedPageBreak/>
              <w:t>e barit “Zeposia”</w:t>
            </w:r>
          </w:p>
        </w:tc>
        <w:tc>
          <w:tcPr>
            <w:tcW w:w="827" w:type="dxa"/>
          </w:tcPr>
          <w:p w14:paraId="0C783AB1" w14:textId="3A9FAF57" w:rsidR="00852F17" w:rsidRDefault="00846628" w:rsidP="00852F17">
            <w:r>
              <w:lastRenderedPageBreak/>
              <w:t>04.03.2025</w:t>
            </w:r>
          </w:p>
        </w:tc>
        <w:tc>
          <w:tcPr>
            <w:tcW w:w="1530" w:type="dxa"/>
          </w:tcPr>
          <w:p w14:paraId="7B7060FA" w14:textId="5F3D33C8" w:rsidR="00852F17" w:rsidRDefault="00852F17" w:rsidP="00852F17">
            <w:r w:rsidRPr="00003AB0">
              <w:t>E plote/Kthim përgjigje</w:t>
            </w:r>
          </w:p>
        </w:tc>
        <w:tc>
          <w:tcPr>
            <w:tcW w:w="7807" w:type="dxa"/>
          </w:tcPr>
          <w:p w14:paraId="6B7D0280" w14:textId="77777777" w:rsidR="006C1283" w:rsidRDefault="006C1283" w:rsidP="006C1283">
            <w:r>
              <w:t xml:space="preserve">           Në përgjigje të shkresës suaj me Nr. Prot. 822, datë 04.03.2025 me lëndë “Kërkesë”, ju informojmë se bari me emrin tregtar të mëposhtëm:</w:t>
            </w:r>
          </w:p>
          <w:p w14:paraId="35D5E568" w14:textId="77777777" w:rsidR="006C1283" w:rsidRDefault="006C1283" w:rsidP="006C1283">
            <w:r>
              <w:t>•</w:t>
            </w:r>
            <w:r>
              <w:tab/>
              <w:t>ZEPOSIA, me princip aktiv “Ozanimod”, në formë dozën “Hard capsules”,</w:t>
            </w:r>
          </w:p>
          <w:p w14:paraId="69CE98D3" w14:textId="77777777" w:rsidR="006C1283" w:rsidRDefault="006C1283" w:rsidP="006C1283"/>
          <w:p w14:paraId="35C9D2E2" w14:textId="77777777" w:rsidR="006C1283" w:rsidRDefault="006C1283" w:rsidP="006C1283">
            <w:r>
              <w:lastRenderedPageBreak/>
              <w:t xml:space="preserve">nuk është i pajisur me Autorizim për Tregtim në Republikën e Shqipërisë. </w:t>
            </w:r>
          </w:p>
          <w:p w14:paraId="1AAC0816" w14:textId="77777777" w:rsidR="006C1283" w:rsidRDefault="006C1283" w:rsidP="006C1283">
            <w:r>
              <w:t xml:space="preserve">Ju bëjmë me dije se për principin aktiv: </w:t>
            </w:r>
          </w:p>
          <w:p w14:paraId="54BF019E" w14:textId="77777777" w:rsidR="006C1283" w:rsidRDefault="006C1283" w:rsidP="006C1283">
            <w:r>
              <w:t>•</w:t>
            </w:r>
            <w:r>
              <w:tab/>
              <w:t>Ozanimod</w:t>
            </w:r>
          </w:p>
          <w:p w14:paraId="3EADEB22" w14:textId="77777777" w:rsidR="006C1283" w:rsidRDefault="006C1283" w:rsidP="006C1283">
            <w:r>
              <w:t xml:space="preserve">nuk ka bar të Autorizuar për Tregtim në Republikën e Shqipërisë. </w:t>
            </w:r>
          </w:p>
          <w:p w14:paraId="31223DEF" w14:textId="77777777" w:rsidR="006C1283" w:rsidRDefault="006C1283" w:rsidP="006C1283"/>
          <w:p w14:paraId="21455E5E" w14:textId="09AED7B7" w:rsidR="00852F17" w:rsidRPr="006A60CE" w:rsidRDefault="006C1283" w:rsidP="006C1283">
            <w:r>
              <w:t>Një listë të plotë të barnave të pajisura me autorizim për tregtim në Republikën e Shqipërisë ju informojme se mund ta gjeni në faqen tonë zyrtare të publikuar në internet, www.akbpm.gov.al.</w:t>
            </w:r>
          </w:p>
        </w:tc>
        <w:tc>
          <w:tcPr>
            <w:tcW w:w="1170" w:type="dxa"/>
          </w:tcPr>
          <w:p w14:paraId="7D420640" w14:textId="5705A378" w:rsidR="00852F17" w:rsidRDefault="00852F17" w:rsidP="00852F17">
            <w:r w:rsidRPr="00744BB5">
              <w:lastRenderedPageBreak/>
              <w:t>Nuk ka</w:t>
            </w:r>
          </w:p>
        </w:tc>
      </w:tr>
      <w:tr w:rsidR="000E3448" w:rsidRPr="006A60CE" w14:paraId="2CF3A445" w14:textId="77777777" w:rsidTr="003026A7">
        <w:trPr>
          <w:trHeight w:val="348"/>
        </w:trPr>
        <w:tc>
          <w:tcPr>
            <w:tcW w:w="993" w:type="dxa"/>
          </w:tcPr>
          <w:p w14:paraId="2391F876" w14:textId="36877221" w:rsidR="000E3448" w:rsidRDefault="000E3448" w:rsidP="000E3448">
            <w:r>
              <w:t>6</w:t>
            </w:r>
          </w:p>
        </w:tc>
        <w:tc>
          <w:tcPr>
            <w:tcW w:w="1276" w:type="dxa"/>
          </w:tcPr>
          <w:p w14:paraId="31F57A1F" w14:textId="435BBAEC" w:rsidR="000E3448" w:rsidRDefault="000E3448" w:rsidP="000E3448">
            <w:r>
              <w:t>04.03.2025</w:t>
            </w:r>
          </w:p>
        </w:tc>
        <w:tc>
          <w:tcPr>
            <w:tcW w:w="1715" w:type="dxa"/>
          </w:tcPr>
          <w:p w14:paraId="315AB408" w14:textId="70643EDC" w:rsidR="000E3448" w:rsidRDefault="000E3448" w:rsidP="000E3448">
            <w:r>
              <w:t>Kerkese per informacion nga qytetari A.R. ne lidhje me autrizimin e barit “Afinitor”</w:t>
            </w:r>
          </w:p>
        </w:tc>
        <w:tc>
          <w:tcPr>
            <w:tcW w:w="827" w:type="dxa"/>
          </w:tcPr>
          <w:p w14:paraId="7FB9564B" w14:textId="7975D04E" w:rsidR="000E3448" w:rsidRDefault="000E3448" w:rsidP="000E3448">
            <w:r>
              <w:t>05.03.2025</w:t>
            </w:r>
          </w:p>
        </w:tc>
        <w:tc>
          <w:tcPr>
            <w:tcW w:w="1530" w:type="dxa"/>
          </w:tcPr>
          <w:p w14:paraId="04306EB7" w14:textId="49F872E5" w:rsidR="000E3448" w:rsidRDefault="000E3448" w:rsidP="000E3448">
            <w:r w:rsidRPr="00003AB0">
              <w:t>E plote/Kthim përgjigje</w:t>
            </w:r>
          </w:p>
        </w:tc>
        <w:tc>
          <w:tcPr>
            <w:tcW w:w="7807" w:type="dxa"/>
          </w:tcPr>
          <w:p w14:paraId="325C25F6" w14:textId="77777777" w:rsidR="00306170" w:rsidRDefault="00306170" w:rsidP="00306170">
            <w:r>
              <w:t>Në përgjigje të emailit tuaj protokolluar me Nr. Prot. 830, datë 05.03.2025, “Kërkesë”, ju informojmë se barnat e mëposhtme:</w:t>
            </w:r>
          </w:p>
          <w:p w14:paraId="14290BF6" w14:textId="77777777" w:rsidR="00306170" w:rsidRDefault="00306170" w:rsidP="00306170">
            <w:r>
              <w:t>•</w:t>
            </w:r>
            <w:r>
              <w:tab/>
              <w:t>AFINITOR, me princip aktiv “Everolimus”, në formë dozën “Tablets x 10 mg”, me MAH “Novartis Pharma Schweiz AG, Zvicër”,</w:t>
            </w:r>
          </w:p>
          <w:p w14:paraId="05BC9BAF" w14:textId="77777777" w:rsidR="00306170" w:rsidRDefault="00306170" w:rsidP="00306170"/>
          <w:p w14:paraId="2FAD4EB5" w14:textId="77777777" w:rsidR="00306170" w:rsidRDefault="00306170" w:rsidP="00306170">
            <w:r>
              <w:t xml:space="preserve">është i pajisur me Autorizim për Tregtim në Republikën e Shqipërisë. Bazuar në të dhënat që disponon Sektori i Shpërndarjes ky bar nuk është i pajisur me Autorizim importi gjatë viteve 2024 dhe 2025. </w:t>
            </w:r>
          </w:p>
          <w:p w14:paraId="26B15032" w14:textId="77777777" w:rsidR="00306170" w:rsidRDefault="00306170" w:rsidP="00306170">
            <w:r>
              <w:t>Pas verifikimeve të kryera të gjitha barnat qe kanë principin aktiv “Everolimus” në formë dozën “Tablet x 10 mg” dhe që janë të pajisur me Autorizim për Tregtim në RSH nuk kanë kryer import gjatë periudhës së mësipërme.</w:t>
            </w:r>
          </w:p>
          <w:p w14:paraId="7B5E4ADA" w14:textId="77777777" w:rsidR="00306170" w:rsidRDefault="00306170" w:rsidP="00306170"/>
          <w:p w14:paraId="6B6A9257" w14:textId="77777777" w:rsidR="00306170" w:rsidRDefault="00306170" w:rsidP="00306170">
            <w:r>
              <w:t>- Ju bëjme me dije se bari:</w:t>
            </w:r>
          </w:p>
          <w:p w14:paraId="727D0B43" w14:textId="77777777" w:rsidR="00306170" w:rsidRDefault="00306170" w:rsidP="00306170"/>
          <w:p w14:paraId="42260CB0" w14:textId="77777777" w:rsidR="00306170" w:rsidRDefault="00306170" w:rsidP="00306170">
            <w:r>
              <w:t>•</w:t>
            </w:r>
            <w:r>
              <w:tab/>
              <w:t>IPSTYL, me princip aktiv “Lanreotide”, në formë dozën “Solution for injection x 120 mg”, me MAH “IPSEN S.P.A.”,</w:t>
            </w:r>
          </w:p>
          <w:p w14:paraId="51141282" w14:textId="48C1A5D0" w:rsidR="000E3448" w:rsidRPr="006A60CE" w:rsidRDefault="00306170" w:rsidP="00306170">
            <w:r>
              <w:t xml:space="preserve"> nuk është i pajisur me Autorizim për Tregtim në Republikën e Shqipërisë.</w:t>
            </w:r>
          </w:p>
        </w:tc>
        <w:tc>
          <w:tcPr>
            <w:tcW w:w="1170" w:type="dxa"/>
          </w:tcPr>
          <w:p w14:paraId="0A16EFA1" w14:textId="0E5D0E89" w:rsidR="000E3448" w:rsidRDefault="000E3448" w:rsidP="000E3448">
            <w:r w:rsidRPr="00744BB5">
              <w:t>Nuk ka</w:t>
            </w:r>
          </w:p>
        </w:tc>
      </w:tr>
      <w:tr w:rsidR="00B005D6" w:rsidRPr="006A60CE" w14:paraId="0E853626" w14:textId="77777777" w:rsidTr="003026A7">
        <w:trPr>
          <w:trHeight w:val="348"/>
        </w:trPr>
        <w:tc>
          <w:tcPr>
            <w:tcW w:w="993" w:type="dxa"/>
          </w:tcPr>
          <w:p w14:paraId="2C8590B2" w14:textId="05321DDB" w:rsidR="00B005D6" w:rsidRDefault="00B005D6" w:rsidP="00B005D6">
            <w:r>
              <w:t>7</w:t>
            </w:r>
          </w:p>
        </w:tc>
        <w:tc>
          <w:tcPr>
            <w:tcW w:w="1276" w:type="dxa"/>
          </w:tcPr>
          <w:p w14:paraId="1B0CCC77" w14:textId="05B14157" w:rsidR="00B005D6" w:rsidRDefault="00B005D6" w:rsidP="00B005D6">
            <w:r>
              <w:t>25.03.2025</w:t>
            </w:r>
          </w:p>
        </w:tc>
        <w:tc>
          <w:tcPr>
            <w:tcW w:w="1715" w:type="dxa"/>
          </w:tcPr>
          <w:p w14:paraId="550CB5DD" w14:textId="11EABF57" w:rsidR="00B005D6" w:rsidRDefault="00B005D6" w:rsidP="00B005D6">
            <w:r>
              <w:t xml:space="preserve">Kerkese per informacion nga qytetari A.K. ne lidhje </w:t>
            </w:r>
            <w:r>
              <w:lastRenderedPageBreak/>
              <w:t>me autrizimin e barit “Zonisamide, Cyamemazine, Lacosamide”</w:t>
            </w:r>
          </w:p>
        </w:tc>
        <w:tc>
          <w:tcPr>
            <w:tcW w:w="827" w:type="dxa"/>
          </w:tcPr>
          <w:p w14:paraId="63A9C7CF" w14:textId="766EB4B0" w:rsidR="00B005D6" w:rsidRDefault="00B005D6" w:rsidP="00B005D6">
            <w:r>
              <w:lastRenderedPageBreak/>
              <w:t>01.04.2025</w:t>
            </w:r>
          </w:p>
        </w:tc>
        <w:tc>
          <w:tcPr>
            <w:tcW w:w="1530" w:type="dxa"/>
          </w:tcPr>
          <w:p w14:paraId="036338F4" w14:textId="5B5CA2F7" w:rsidR="00B005D6" w:rsidRDefault="00B005D6" w:rsidP="00B005D6">
            <w:r w:rsidRPr="00003AB0">
              <w:t>E plote/Kthim përgjigje</w:t>
            </w:r>
          </w:p>
        </w:tc>
        <w:tc>
          <w:tcPr>
            <w:tcW w:w="7807" w:type="dxa"/>
          </w:tcPr>
          <w:p w14:paraId="4BC6577A" w14:textId="77777777" w:rsidR="00EB5EB4" w:rsidRDefault="00EB5EB4" w:rsidP="00EB5EB4">
            <w:r>
              <w:t xml:space="preserve">            Në përgjigje të shkresës suaj me Nr. Prot. 1110, datë 25.03.2025, “Kërkesë”, ju informojmë se për principet aktive:</w:t>
            </w:r>
          </w:p>
          <w:p w14:paraId="1316C93A" w14:textId="77777777" w:rsidR="00EB5EB4" w:rsidRDefault="00EB5EB4" w:rsidP="00EB5EB4">
            <w:r>
              <w:t>•</w:t>
            </w:r>
            <w:r>
              <w:tab/>
              <w:t>Zonisamide</w:t>
            </w:r>
          </w:p>
          <w:p w14:paraId="6C326ABE" w14:textId="77777777" w:rsidR="00EB5EB4" w:rsidRDefault="00EB5EB4" w:rsidP="00EB5EB4">
            <w:r>
              <w:t>•</w:t>
            </w:r>
            <w:r>
              <w:tab/>
              <w:t>Cyamemazine (cyamepromazine)</w:t>
            </w:r>
          </w:p>
          <w:p w14:paraId="6535EF76" w14:textId="77777777" w:rsidR="00EB5EB4" w:rsidRDefault="00EB5EB4" w:rsidP="00EB5EB4">
            <w:r>
              <w:lastRenderedPageBreak/>
              <w:t>•</w:t>
            </w:r>
            <w:r>
              <w:tab/>
              <w:t>Lacosamide</w:t>
            </w:r>
          </w:p>
          <w:p w14:paraId="61306632" w14:textId="77777777" w:rsidR="00EB5EB4" w:rsidRDefault="00EB5EB4" w:rsidP="00EB5EB4"/>
          <w:p w14:paraId="18CD6E53" w14:textId="77777777" w:rsidR="00EB5EB4" w:rsidRDefault="00EB5EB4" w:rsidP="00EB5EB4">
            <w:r>
              <w:t xml:space="preserve">nuk ka barna të pajisura me Autorizim për Tregtim në Republikën e Shqipërisë. </w:t>
            </w:r>
          </w:p>
          <w:p w14:paraId="1C0E17AF" w14:textId="77777777" w:rsidR="00EB5EB4" w:rsidRDefault="00EB5EB4" w:rsidP="00EB5EB4">
            <w:r>
              <w:t xml:space="preserve">Ju bëjmë me dije se për principin aktiv: </w:t>
            </w:r>
          </w:p>
          <w:p w14:paraId="63AF4A85" w14:textId="77777777" w:rsidR="00EB5EB4" w:rsidRDefault="00EB5EB4" w:rsidP="00EB5EB4">
            <w:r>
              <w:t>•</w:t>
            </w:r>
            <w:r>
              <w:tab/>
              <w:t>Sodium Valproate</w:t>
            </w:r>
          </w:p>
          <w:p w14:paraId="56CAC820" w14:textId="77777777" w:rsidR="00EB5EB4" w:rsidRDefault="00EB5EB4" w:rsidP="00EB5EB4"/>
          <w:p w14:paraId="3C6C5E79" w14:textId="77777777" w:rsidR="00EB5EB4" w:rsidRDefault="00EB5EB4" w:rsidP="00EB5EB4">
            <w:r>
              <w:t xml:space="preserve"> është ky bar i Autorizuar për Tregtim në Republikën e Shqipërisë:</w:t>
            </w:r>
          </w:p>
          <w:p w14:paraId="2471228C" w14:textId="77777777" w:rsidR="00EB5EB4" w:rsidRDefault="00EB5EB4" w:rsidP="00EB5EB4"/>
          <w:p w14:paraId="23471F7D" w14:textId="77777777" w:rsidR="00EB5EB4" w:rsidRDefault="00EB5EB4" w:rsidP="00EB5EB4">
            <w:r>
              <w:t>Emri Tregtar</w:t>
            </w:r>
            <w:r>
              <w:tab/>
              <w:t xml:space="preserve">Formë/Doza </w:t>
            </w:r>
            <w:r>
              <w:tab/>
              <w:t>Principi aktiv</w:t>
            </w:r>
            <w:r>
              <w:tab/>
              <w:t>MAH</w:t>
            </w:r>
            <w:r>
              <w:tab/>
              <w:t>URDHRI I MINISTRIT/DATA</w:t>
            </w:r>
          </w:p>
          <w:p w14:paraId="108C9992" w14:textId="7A8FD4F3" w:rsidR="00B005D6" w:rsidRPr="006A60CE" w:rsidRDefault="00EB5EB4" w:rsidP="00EB5EB4">
            <w:r>
              <w:t>VALPROATE DE SODIUM EG LP</w:t>
            </w:r>
            <w:r>
              <w:tab/>
              <w:t>Prolonged-released tablet x 500mg</w:t>
            </w:r>
            <w:r>
              <w:tab/>
              <w:t>SODIUM VALPROATE</w:t>
            </w:r>
            <w:r>
              <w:tab/>
              <w:t xml:space="preserve">EG LABO - LABORATOIRES EUROGENERICS - FRANCE </w:t>
            </w:r>
            <w:r>
              <w:tab/>
              <w:t>AUTORIZIM TREGTIMI 253/21.05.2021</w:t>
            </w:r>
          </w:p>
        </w:tc>
        <w:tc>
          <w:tcPr>
            <w:tcW w:w="1170" w:type="dxa"/>
          </w:tcPr>
          <w:p w14:paraId="7CEC40F7" w14:textId="23034C61" w:rsidR="00B005D6" w:rsidRDefault="00B005D6" w:rsidP="00B005D6">
            <w:r w:rsidRPr="00744BB5">
              <w:lastRenderedPageBreak/>
              <w:t>Nuk ka</w:t>
            </w:r>
          </w:p>
        </w:tc>
      </w:tr>
      <w:tr w:rsidR="00B005D6" w:rsidRPr="006A60CE" w14:paraId="1F26EA2F" w14:textId="77777777" w:rsidTr="003026A7">
        <w:trPr>
          <w:trHeight w:val="348"/>
        </w:trPr>
        <w:tc>
          <w:tcPr>
            <w:tcW w:w="993" w:type="dxa"/>
          </w:tcPr>
          <w:p w14:paraId="06E692A8" w14:textId="6FD1FF2A" w:rsidR="00B005D6" w:rsidRDefault="00B005D6" w:rsidP="00B005D6">
            <w:r>
              <w:t>8</w:t>
            </w:r>
          </w:p>
        </w:tc>
        <w:tc>
          <w:tcPr>
            <w:tcW w:w="1276" w:type="dxa"/>
          </w:tcPr>
          <w:p w14:paraId="5694D8AC" w14:textId="19374848" w:rsidR="00B005D6" w:rsidRDefault="00B005D6" w:rsidP="00B005D6">
            <w:r>
              <w:t>15.04.2025</w:t>
            </w:r>
          </w:p>
        </w:tc>
        <w:tc>
          <w:tcPr>
            <w:tcW w:w="1715" w:type="dxa"/>
          </w:tcPr>
          <w:p w14:paraId="27492DAE" w14:textId="1AE8C237" w:rsidR="00B005D6" w:rsidRDefault="00B005D6" w:rsidP="00B005D6">
            <w:r>
              <w:t>Kerkese per informacion nga qytetari E.M. ne lidhje me autrizimin e barit “</w:t>
            </w:r>
            <w:r w:rsidR="00A96938">
              <w:t>Vimpat 50mg</w:t>
            </w:r>
            <w:r>
              <w:t>”</w:t>
            </w:r>
          </w:p>
        </w:tc>
        <w:tc>
          <w:tcPr>
            <w:tcW w:w="827" w:type="dxa"/>
          </w:tcPr>
          <w:p w14:paraId="3D6A34F7" w14:textId="5576C7E1" w:rsidR="00B005D6" w:rsidRDefault="00A96938" w:rsidP="00B005D6">
            <w:r>
              <w:t>25.04.2025</w:t>
            </w:r>
          </w:p>
        </w:tc>
        <w:tc>
          <w:tcPr>
            <w:tcW w:w="1530" w:type="dxa"/>
          </w:tcPr>
          <w:p w14:paraId="2E7ECFE2" w14:textId="033146E3" w:rsidR="00B005D6" w:rsidRPr="00003AB0" w:rsidRDefault="00B005D6" w:rsidP="00B005D6">
            <w:r w:rsidRPr="00726947">
              <w:t>E plote/Kthim përgjigje</w:t>
            </w:r>
          </w:p>
        </w:tc>
        <w:tc>
          <w:tcPr>
            <w:tcW w:w="7807" w:type="dxa"/>
          </w:tcPr>
          <w:p w14:paraId="20A89C63" w14:textId="77777777" w:rsidR="00EB5EB4" w:rsidRDefault="00EB5EB4" w:rsidP="00EB5EB4">
            <w:r>
              <w:t xml:space="preserve">      Në përgjigje të shkresës suaj me Nr. Prot. 1118/2, datë 15.04.2025, ”Kërkesë për vërtetim”, për barin:</w:t>
            </w:r>
          </w:p>
          <w:p w14:paraId="7F8445EC" w14:textId="77777777" w:rsidR="00EB5EB4" w:rsidRDefault="00EB5EB4" w:rsidP="00EB5EB4">
            <w:r>
              <w:t>•</w:t>
            </w:r>
            <w:r>
              <w:tab/>
              <w:t>Vimpat 50 mg film-coated tablets ; Vimpat 100 mg film-coated tablets; Vimpat 150 mg film-coated tablets ; Vimpat 200 mg film-coated tablets, me princip aktiv “ Lacosamide”.</w:t>
            </w:r>
          </w:p>
          <w:p w14:paraId="107B6546" w14:textId="77777777" w:rsidR="00EB5EB4" w:rsidRDefault="00EB5EB4" w:rsidP="00EB5EB4"/>
          <w:p w14:paraId="68E8EFB1" w14:textId="77777777" w:rsidR="00EB5EB4" w:rsidRDefault="00EB5EB4" w:rsidP="00EB5EB4">
            <w:r>
              <w:t xml:space="preserve">nuk është i  pajisur me autorizim për tregtim në Republikën e Shqipërisë. </w:t>
            </w:r>
          </w:p>
          <w:p w14:paraId="4B403B28" w14:textId="77777777" w:rsidR="00EB5EB4" w:rsidRDefault="00EB5EB4" w:rsidP="00EB5EB4"/>
          <w:p w14:paraId="7A2A4FE9" w14:textId="77777777" w:rsidR="00EB5EB4" w:rsidRDefault="00EB5EB4" w:rsidP="00EB5EB4">
            <w:r>
              <w:t xml:space="preserve">Ju bëjmë me dije se për principin aktiv: </w:t>
            </w:r>
          </w:p>
          <w:p w14:paraId="44488A71" w14:textId="77777777" w:rsidR="00EB5EB4" w:rsidRDefault="00EB5EB4" w:rsidP="00EB5EB4">
            <w:r>
              <w:t>•</w:t>
            </w:r>
            <w:r>
              <w:tab/>
              <w:t>LACOSAMIDE</w:t>
            </w:r>
          </w:p>
          <w:p w14:paraId="2DF3E100" w14:textId="77777777" w:rsidR="00EB5EB4" w:rsidRDefault="00EB5EB4" w:rsidP="00EB5EB4"/>
          <w:p w14:paraId="51F9D702" w14:textId="000B8F93" w:rsidR="00B005D6" w:rsidRPr="006A60CE" w:rsidRDefault="00EB5EB4" w:rsidP="00EB5EB4">
            <w:r>
              <w:t>nuk ka bar të autorizuar për tregtim në Republikën e Shqipërisë.</w:t>
            </w:r>
          </w:p>
        </w:tc>
        <w:tc>
          <w:tcPr>
            <w:tcW w:w="1170" w:type="dxa"/>
          </w:tcPr>
          <w:p w14:paraId="78BA539F" w14:textId="2046073C" w:rsidR="00B005D6" w:rsidRPr="00744BB5" w:rsidRDefault="00B005D6" w:rsidP="00B005D6">
            <w:r w:rsidRPr="00BF68D0">
              <w:t>Nuk ka</w:t>
            </w:r>
          </w:p>
        </w:tc>
      </w:tr>
      <w:tr w:rsidR="00B005D6" w:rsidRPr="006A60CE" w14:paraId="5861804B" w14:textId="77777777" w:rsidTr="003026A7">
        <w:trPr>
          <w:trHeight w:val="348"/>
        </w:trPr>
        <w:tc>
          <w:tcPr>
            <w:tcW w:w="993" w:type="dxa"/>
          </w:tcPr>
          <w:p w14:paraId="7A3B05DC" w14:textId="6636E637" w:rsidR="00B005D6" w:rsidRDefault="00B005D6" w:rsidP="00B005D6">
            <w:r>
              <w:t>9</w:t>
            </w:r>
          </w:p>
        </w:tc>
        <w:tc>
          <w:tcPr>
            <w:tcW w:w="1276" w:type="dxa"/>
          </w:tcPr>
          <w:p w14:paraId="455CD2CA" w14:textId="41EF9F37" w:rsidR="00B005D6" w:rsidRDefault="00EA2A89" w:rsidP="00B005D6">
            <w:r>
              <w:t xml:space="preserve">07.04.2025 </w:t>
            </w:r>
          </w:p>
        </w:tc>
        <w:tc>
          <w:tcPr>
            <w:tcW w:w="1715" w:type="dxa"/>
          </w:tcPr>
          <w:p w14:paraId="150F719E" w14:textId="2867606F" w:rsidR="00B005D6" w:rsidRDefault="00EA2A89" w:rsidP="00B005D6">
            <w:r>
              <w:t xml:space="preserve">Kerkese per informacion nga qytetari </w:t>
            </w:r>
            <w:r>
              <w:lastRenderedPageBreak/>
              <w:t>V.A.  ne lidhje me procedurat e regjistrimit te suplementeve</w:t>
            </w:r>
          </w:p>
        </w:tc>
        <w:tc>
          <w:tcPr>
            <w:tcW w:w="827" w:type="dxa"/>
          </w:tcPr>
          <w:p w14:paraId="0C8672E6" w14:textId="24E796BE" w:rsidR="00B005D6" w:rsidRDefault="00EA2A89" w:rsidP="00B005D6">
            <w:r>
              <w:lastRenderedPageBreak/>
              <w:t>08.04.2025</w:t>
            </w:r>
          </w:p>
        </w:tc>
        <w:tc>
          <w:tcPr>
            <w:tcW w:w="1530" w:type="dxa"/>
          </w:tcPr>
          <w:p w14:paraId="1CF29362" w14:textId="14792FD6" w:rsidR="00B005D6" w:rsidRPr="00003AB0" w:rsidRDefault="00B005D6" w:rsidP="00B005D6">
            <w:r w:rsidRPr="00726947">
              <w:t>E plote/Kthim përgjigje</w:t>
            </w:r>
          </w:p>
        </w:tc>
        <w:tc>
          <w:tcPr>
            <w:tcW w:w="7807" w:type="dxa"/>
          </w:tcPr>
          <w:p w14:paraId="210CE86D" w14:textId="56D73295" w:rsidR="00B005D6" w:rsidRPr="006A60CE" w:rsidRDefault="00EA2A89" w:rsidP="00B005D6">
            <w:r>
              <w:t xml:space="preserve">Nuk eshte kompetence e AKBPM suplementet ushqimore dhe procedurat qe lidhen me to. </w:t>
            </w:r>
          </w:p>
        </w:tc>
        <w:tc>
          <w:tcPr>
            <w:tcW w:w="1170" w:type="dxa"/>
          </w:tcPr>
          <w:p w14:paraId="073D5E90" w14:textId="39904C75" w:rsidR="00B005D6" w:rsidRPr="00744BB5" w:rsidRDefault="00B005D6" w:rsidP="00B005D6">
            <w:r w:rsidRPr="00BF68D0">
              <w:t>Nuk ka</w:t>
            </w:r>
          </w:p>
        </w:tc>
      </w:tr>
      <w:tr w:rsidR="001D4400" w:rsidRPr="006A60CE" w14:paraId="7F352078" w14:textId="77777777" w:rsidTr="003026A7">
        <w:trPr>
          <w:trHeight w:val="348"/>
        </w:trPr>
        <w:tc>
          <w:tcPr>
            <w:tcW w:w="993" w:type="dxa"/>
          </w:tcPr>
          <w:p w14:paraId="5C29573B" w14:textId="161FF1C7" w:rsidR="001D4400" w:rsidRDefault="001D4400" w:rsidP="001D4400">
            <w:r>
              <w:t>10</w:t>
            </w:r>
          </w:p>
        </w:tc>
        <w:tc>
          <w:tcPr>
            <w:tcW w:w="1276" w:type="dxa"/>
          </w:tcPr>
          <w:p w14:paraId="39044707" w14:textId="31C119EC" w:rsidR="001D4400" w:rsidRDefault="001D4400" w:rsidP="001D4400">
            <w:r>
              <w:t>14.05.2025</w:t>
            </w:r>
          </w:p>
        </w:tc>
        <w:tc>
          <w:tcPr>
            <w:tcW w:w="1715" w:type="dxa"/>
          </w:tcPr>
          <w:p w14:paraId="7425B427" w14:textId="272CD141" w:rsidR="001D4400" w:rsidRDefault="001D4400" w:rsidP="001D4400">
            <w:r>
              <w:t>Kerkese per informacion nga qytetari E.M. ne lidhje me autrizimin e barit “Kepra’</w:t>
            </w:r>
          </w:p>
        </w:tc>
        <w:tc>
          <w:tcPr>
            <w:tcW w:w="827" w:type="dxa"/>
          </w:tcPr>
          <w:p w14:paraId="657D297D" w14:textId="7D647610" w:rsidR="001D4400" w:rsidRDefault="001D4400" w:rsidP="001D4400">
            <w:r>
              <w:t>30.05.2025</w:t>
            </w:r>
          </w:p>
        </w:tc>
        <w:tc>
          <w:tcPr>
            <w:tcW w:w="1530" w:type="dxa"/>
          </w:tcPr>
          <w:p w14:paraId="0DAD7ADA" w14:textId="5100D99A" w:rsidR="001D4400" w:rsidRPr="00726947" w:rsidRDefault="001D4400" w:rsidP="001D4400">
            <w:r w:rsidRPr="00726947">
              <w:t>E plote/Kthim përgjigje</w:t>
            </w:r>
          </w:p>
        </w:tc>
        <w:tc>
          <w:tcPr>
            <w:tcW w:w="7807" w:type="dxa"/>
          </w:tcPr>
          <w:p w14:paraId="01F6E09E" w14:textId="77777777" w:rsidR="00EB5EB4" w:rsidRDefault="00EB5EB4" w:rsidP="00EB5EB4">
            <w:r>
              <w:t>Në përgjigje të shkresës suaj me Nr. Prot. 1728, datë 14.05.2025, ju vërtetojmë se bar me emrin tregtar të mëposhtëm:</w:t>
            </w:r>
          </w:p>
          <w:p w14:paraId="7713C8AA" w14:textId="77777777" w:rsidR="00EB5EB4" w:rsidRDefault="00EB5EB4" w:rsidP="00EB5EB4">
            <w:r>
              <w:t>•</w:t>
            </w:r>
            <w:r>
              <w:tab/>
              <w:t xml:space="preserve">KEPPRA </w:t>
            </w:r>
          </w:p>
          <w:p w14:paraId="4D061599" w14:textId="77777777" w:rsidR="00EB5EB4" w:rsidRDefault="00EB5EB4" w:rsidP="00EB5EB4"/>
          <w:p w14:paraId="534EB9E3" w14:textId="24718C65" w:rsidR="001D4400" w:rsidRDefault="00EB5EB4" w:rsidP="00EB5EB4">
            <w:r>
              <w:t>nuk është i pajisur  me autorizim për tregtim në Republikën e Shqipërisë........</w:t>
            </w:r>
          </w:p>
        </w:tc>
        <w:tc>
          <w:tcPr>
            <w:tcW w:w="1170" w:type="dxa"/>
          </w:tcPr>
          <w:p w14:paraId="0E3E1841" w14:textId="3436071B" w:rsidR="001D4400" w:rsidRPr="00BF68D0" w:rsidRDefault="001D4400" w:rsidP="001D4400">
            <w:r w:rsidRPr="00DD6853">
              <w:t>Nuk ka</w:t>
            </w:r>
          </w:p>
        </w:tc>
      </w:tr>
      <w:tr w:rsidR="001D4400" w:rsidRPr="006A60CE" w14:paraId="0659C52F" w14:textId="77777777" w:rsidTr="003026A7">
        <w:trPr>
          <w:trHeight w:val="348"/>
        </w:trPr>
        <w:tc>
          <w:tcPr>
            <w:tcW w:w="993" w:type="dxa"/>
          </w:tcPr>
          <w:p w14:paraId="0D2438D1" w14:textId="65CA3B64" w:rsidR="001D4400" w:rsidRDefault="0028163D" w:rsidP="001D4400">
            <w:r>
              <w:t>11</w:t>
            </w:r>
          </w:p>
        </w:tc>
        <w:tc>
          <w:tcPr>
            <w:tcW w:w="1276" w:type="dxa"/>
          </w:tcPr>
          <w:p w14:paraId="41A473A8" w14:textId="41A6771A" w:rsidR="001D4400" w:rsidRDefault="0028163D" w:rsidP="001D4400">
            <w:r>
              <w:t>19.05.2025</w:t>
            </w:r>
          </w:p>
        </w:tc>
        <w:tc>
          <w:tcPr>
            <w:tcW w:w="1715" w:type="dxa"/>
          </w:tcPr>
          <w:p w14:paraId="5CF5C3AE" w14:textId="44327EEE" w:rsidR="001D4400" w:rsidRDefault="0028163D" w:rsidP="001D4400">
            <w:r>
              <w:t>Kerkese per informacion nga qytetari S.M. ne lidhje me autrizimin e barit “Apydan Extent 600mg”</w:t>
            </w:r>
          </w:p>
        </w:tc>
        <w:tc>
          <w:tcPr>
            <w:tcW w:w="827" w:type="dxa"/>
          </w:tcPr>
          <w:p w14:paraId="5B60C745" w14:textId="28CFE1DB" w:rsidR="001D4400" w:rsidRDefault="0028163D" w:rsidP="001D4400">
            <w:r>
              <w:t>22.05.2025</w:t>
            </w:r>
          </w:p>
        </w:tc>
        <w:tc>
          <w:tcPr>
            <w:tcW w:w="1530" w:type="dxa"/>
          </w:tcPr>
          <w:p w14:paraId="2AC992D6" w14:textId="7C99607B" w:rsidR="001D4400" w:rsidRPr="00726947" w:rsidRDefault="001D4400" w:rsidP="001D4400">
            <w:r w:rsidRPr="00726947">
              <w:t>E plote/Kthim përgjigje</w:t>
            </w:r>
          </w:p>
        </w:tc>
        <w:tc>
          <w:tcPr>
            <w:tcW w:w="7807" w:type="dxa"/>
          </w:tcPr>
          <w:p w14:paraId="5E7BE739" w14:textId="77777777" w:rsidR="00EB5EB4" w:rsidRDefault="00EB5EB4" w:rsidP="00EB5EB4">
            <w:r>
              <w:t>Në përgjigje të shkresës suaj me Nr. Prot. 1762 , datë 19.05.2025, “Kërkesë për informacion” ju vërtetojmë se bari me emrin tregtar të mëposhtëm:</w:t>
            </w:r>
          </w:p>
          <w:p w14:paraId="52626E44" w14:textId="77777777" w:rsidR="00EB5EB4" w:rsidRDefault="00EB5EB4" w:rsidP="00EB5EB4">
            <w:r>
              <w:t>•</w:t>
            </w:r>
            <w:r>
              <w:tab/>
              <w:t>APYDAN EXTENT 600 mg, me princip aktiv “Oxcarbazepine”, në formë dozën “Tableta me çlirim të modifikuar x 600 mg”,</w:t>
            </w:r>
          </w:p>
          <w:p w14:paraId="252D0A82" w14:textId="77777777" w:rsidR="00EB5EB4" w:rsidRDefault="00EB5EB4" w:rsidP="00EB5EB4"/>
          <w:p w14:paraId="4BF8F4F8" w14:textId="77777777" w:rsidR="00EB5EB4" w:rsidRDefault="00EB5EB4" w:rsidP="00EB5EB4">
            <w:r>
              <w:t>nuk është i pajisur  me Autorizim për Tregtim në Republikën e Shqipërisë.</w:t>
            </w:r>
          </w:p>
          <w:p w14:paraId="28DA9C78" w14:textId="77777777" w:rsidR="00EB5EB4" w:rsidRDefault="00EB5EB4" w:rsidP="00EB5EB4">
            <w:r>
              <w:t xml:space="preserve">Ju bëjmë me dije se për principin aktiv : </w:t>
            </w:r>
          </w:p>
          <w:p w14:paraId="65B18148" w14:textId="77777777" w:rsidR="00EB5EB4" w:rsidRDefault="00EB5EB4" w:rsidP="00EB5EB4">
            <w:r>
              <w:t>•</w:t>
            </w:r>
            <w:r>
              <w:tab/>
              <w:t>Oxcarbazepine,</w:t>
            </w:r>
          </w:p>
          <w:p w14:paraId="65B99141" w14:textId="77777777" w:rsidR="00EB5EB4" w:rsidRDefault="00EB5EB4" w:rsidP="00EB5EB4">
            <w:r>
              <w:t xml:space="preserve">  </w:t>
            </w:r>
          </w:p>
          <w:p w14:paraId="1B064C3F" w14:textId="77777777" w:rsidR="00EB5EB4" w:rsidRDefault="00EB5EB4" w:rsidP="00EB5EB4">
            <w:r>
              <w:t>është ky bar i autorizuar për tregtim në Republikën e Shqipërisë:</w:t>
            </w:r>
          </w:p>
          <w:p w14:paraId="5BA7DA5C" w14:textId="77777777" w:rsidR="00EB5EB4" w:rsidRDefault="00EB5EB4" w:rsidP="00EB5EB4"/>
          <w:p w14:paraId="5170F495" w14:textId="77777777" w:rsidR="00EB5EB4" w:rsidRDefault="00EB5EB4" w:rsidP="00EB5EB4">
            <w:r>
              <w:t>Emri Tregtar</w:t>
            </w:r>
            <w:r>
              <w:tab/>
              <w:t xml:space="preserve">Forme - doza </w:t>
            </w:r>
            <w:r>
              <w:tab/>
              <w:t>Principi aktiv</w:t>
            </w:r>
            <w:r>
              <w:tab/>
              <w:t>MAH</w:t>
            </w:r>
            <w:r>
              <w:tab/>
              <w:t>URDHRI I MINISTRIT/DATA</w:t>
            </w:r>
          </w:p>
          <w:p w14:paraId="7563C6F3" w14:textId="77777777" w:rsidR="00EB5EB4" w:rsidRDefault="00EB5EB4" w:rsidP="00EB5EB4">
            <w:r>
              <w:t>TRILEPTAL</w:t>
            </w:r>
            <w:r>
              <w:tab/>
              <w:t>Film coated tablets x 300mg</w:t>
            </w:r>
            <w:r>
              <w:tab/>
              <w:t>OXCARBAZEPINE</w:t>
            </w:r>
            <w:r>
              <w:tab/>
              <w:t>NOVARTIS PHARMA SCHWEIZ AG-ZVICER</w:t>
            </w:r>
            <w:r>
              <w:tab/>
              <w:t>RI/AUTORIZIM TREGTIMI 367/14.06.2023</w:t>
            </w:r>
          </w:p>
          <w:p w14:paraId="0FD45BC8" w14:textId="77777777" w:rsidR="00EB5EB4" w:rsidRDefault="00EB5EB4" w:rsidP="00EB5EB4"/>
          <w:p w14:paraId="1212DD62" w14:textId="60D1B2BD" w:rsidR="001D4400" w:rsidRDefault="00EB5EB4" w:rsidP="00EB5EB4">
            <w:r>
              <w:t>Një listë të plotë të barnave të pajisura me autorizim për tregtim në Republikën e Shqipërisë ju informojme se mund ta gjeni në faqen tonë zyrtare të publikuar në internet, www.akbpm.gov.al.</w:t>
            </w:r>
          </w:p>
        </w:tc>
        <w:tc>
          <w:tcPr>
            <w:tcW w:w="1170" w:type="dxa"/>
          </w:tcPr>
          <w:p w14:paraId="78C3B092" w14:textId="17BB772B" w:rsidR="001D4400" w:rsidRPr="00BF68D0" w:rsidRDefault="001D4400" w:rsidP="001D4400">
            <w:r w:rsidRPr="00DD6853">
              <w:t>Nuk ka</w:t>
            </w:r>
          </w:p>
        </w:tc>
      </w:tr>
      <w:tr w:rsidR="0028163D" w:rsidRPr="006A60CE" w14:paraId="0205237A" w14:textId="77777777" w:rsidTr="003026A7">
        <w:trPr>
          <w:trHeight w:val="348"/>
        </w:trPr>
        <w:tc>
          <w:tcPr>
            <w:tcW w:w="993" w:type="dxa"/>
          </w:tcPr>
          <w:p w14:paraId="52AA742C" w14:textId="0D8DE247" w:rsidR="0028163D" w:rsidRDefault="0028163D" w:rsidP="001D4400">
            <w:r>
              <w:lastRenderedPageBreak/>
              <w:t>12</w:t>
            </w:r>
          </w:p>
        </w:tc>
        <w:tc>
          <w:tcPr>
            <w:tcW w:w="1276" w:type="dxa"/>
          </w:tcPr>
          <w:p w14:paraId="70378F27" w14:textId="50F9D990" w:rsidR="0028163D" w:rsidRDefault="0028163D" w:rsidP="001D4400">
            <w:r>
              <w:t>30.05.2025</w:t>
            </w:r>
          </w:p>
        </w:tc>
        <w:tc>
          <w:tcPr>
            <w:tcW w:w="1715" w:type="dxa"/>
          </w:tcPr>
          <w:p w14:paraId="1E7BBCD6" w14:textId="5B515005" w:rsidR="0028163D" w:rsidRDefault="0028163D" w:rsidP="001D4400">
            <w:r>
              <w:t>Kerkese per informacion nga qytetari B.A. ne lidhje me autrizimin e barit “Nplate”</w:t>
            </w:r>
          </w:p>
        </w:tc>
        <w:tc>
          <w:tcPr>
            <w:tcW w:w="827" w:type="dxa"/>
          </w:tcPr>
          <w:p w14:paraId="0C08265A" w14:textId="76CC0157" w:rsidR="0028163D" w:rsidRDefault="0028163D" w:rsidP="001D4400">
            <w:r>
              <w:t>03.06.2025</w:t>
            </w:r>
          </w:p>
        </w:tc>
        <w:tc>
          <w:tcPr>
            <w:tcW w:w="1530" w:type="dxa"/>
          </w:tcPr>
          <w:p w14:paraId="2FB3FE8C" w14:textId="76576A51" w:rsidR="0028163D" w:rsidRPr="00726947" w:rsidRDefault="0028163D" w:rsidP="001D4400">
            <w:r w:rsidRPr="00726947">
              <w:t>E plote/Kthim përgjigje</w:t>
            </w:r>
          </w:p>
        </w:tc>
        <w:tc>
          <w:tcPr>
            <w:tcW w:w="7807" w:type="dxa"/>
          </w:tcPr>
          <w:p w14:paraId="77059261" w14:textId="77777777" w:rsidR="00EB5EB4" w:rsidRDefault="00EB5EB4" w:rsidP="00EB5EB4">
            <w:r>
              <w:t>Në përgjigje të shkresës suaj me Nr. Prot. 1946, datë 30.05.2025, “Kërkesë” ju informojmë se bari me emrin tregtar të mëposhtëm:</w:t>
            </w:r>
          </w:p>
          <w:p w14:paraId="2BCD93BE" w14:textId="77777777" w:rsidR="00EB5EB4" w:rsidRDefault="00EB5EB4" w:rsidP="00EB5EB4">
            <w:r>
              <w:t>•</w:t>
            </w:r>
            <w:r>
              <w:tab/>
              <w:t>NPLATE, me princip aktiv “Romiplostim”, në formë dozën “Powder for solution for injection x 250 micrograms”,</w:t>
            </w:r>
          </w:p>
          <w:p w14:paraId="08A9A749" w14:textId="77777777" w:rsidR="00EB5EB4" w:rsidRDefault="00EB5EB4" w:rsidP="00EB5EB4"/>
          <w:p w14:paraId="6F834507" w14:textId="77777777" w:rsidR="00EB5EB4" w:rsidRDefault="00EB5EB4" w:rsidP="00EB5EB4">
            <w:r>
              <w:t>nuk është i pajisur me Autorizim për Tregtim në Republikën e Shqipërisë.</w:t>
            </w:r>
          </w:p>
          <w:p w14:paraId="19FC0F83" w14:textId="77777777" w:rsidR="00EB5EB4" w:rsidRDefault="00EB5EB4" w:rsidP="00EB5EB4">
            <w:r>
              <w:t xml:space="preserve">Ju bëjmë me dije se për principin aktiv: </w:t>
            </w:r>
          </w:p>
          <w:p w14:paraId="75EBD2B4" w14:textId="77777777" w:rsidR="00EB5EB4" w:rsidRDefault="00EB5EB4" w:rsidP="00EB5EB4">
            <w:r>
              <w:t>•</w:t>
            </w:r>
            <w:r>
              <w:tab/>
              <w:t>Romiplostim</w:t>
            </w:r>
          </w:p>
          <w:p w14:paraId="72FF337B" w14:textId="77777777" w:rsidR="00EB5EB4" w:rsidRDefault="00EB5EB4" w:rsidP="00EB5EB4">
            <w:r>
              <w:t>nuk ka bar të Autorizuar për Tregtim në Republikën e Shqipërisë.</w:t>
            </w:r>
          </w:p>
          <w:p w14:paraId="27390F03" w14:textId="4366EBB2" w:rsidR="0028163D" w:rsidRDefault="00EB5EB4" w:rsidP="00EB5EB4">
            <w:r>
              <w:t>Një listë të plotë të barnave të pajisura me autorizim për tregtim në Republikën e Shqipërisë ju informojme se mund ta gjeni në faqen tonë zyrtare të publikuar në internet, www.akbpm.gov.al.</w:t>
            </w:r>
          </w:p>
        </w:tc>
        <w:tc>
          <w:tcPr>
            <w:tcW w:w="1170" w:type="dxa"/>
          </w:tcPr>
          <w:p w14:paraId="5301AAE0" w14:textId="610BAA9F" w:rsidR="0028163D" w:rsidRPr="00DD6853" w:rsidRDefault="0028163D" w:rsidP="001D4400">
            <w:r w:rsidRPr="00DD6853">
              <w:t>Nuk ka</w:t>
            </w:r>
          </w:p>
        </w:tc>
      </w:tr>
      <w:tr w:rsidR="0028163D" w:rsidRPr="006A60CE" w14:paraId="74EBBD0B" w14:textId="77777777" w:rsidTr="003026A7">
        <w:trPr>
          <w:trHeight w:val="348"/>
        </w:trPr>
        <w:tc>
          <w:tcPr>
            <w:tcW w:w="993" w:type="dxa"/>
          </w:tcPr>
          <w:p w14:paraId="7795CB73" w14:textId="04461A26" w:rsidR="0028163D" w:rsidRDefault="008D6967" w:rsidP="001D4400">
            <w:r>
              <w:t>13</w:t>
            </w:r>
          </w:p>
        </w:tc>
        <w:tc>
          <w:tcPr>
            <w:tcW w:w="1276" w:type="dxa"/>
          </w:tcPr>
          <w:p w14:paraId="48AAFAAE" w14:textId="49AEB558" w:rsidR="0028163D" w:rsidRDefault="008D6967" w:rsidP="001D4400">
            <w:r>
              <w:t>02.06.2025</w:t>
            </w:r>
          </w:p>
        </w:tc>
        <w:tc>
          <w:tcPr>
            <w:tcW w:w="1715" w:type="dxa"/>
          </w:tcPr>
          <w:p w14:paraId="625FC172" w14:textId="74509D14" w:rsidR="0028163D" w:rsidRDefault="008D6967" w:rsidP="001D4400">
            <w:r>
              <w:t>Kerkese per informacion nga qytetari I.K. ne lidhje me autrizimin e barit “Doxorubicin Hydrochloride”</w:t>
            </w:r>
          </w:p>
        </w:tc>
        <w:tc>
          <w:tcPr>
            <w:tcW w:w="827" w:type="dxa"/>
          </w:tcPr>
          <w:p w14:paraId="0E8D2342" w14:textId="10F0CB6C" w:rsidR="0028163D" w:rsidRDefault="008D6967" w:rsidP="001D4400">
            <w:r>
              <w:t>05.06.2025</w:t>
            </w:r>
          </w:p>
        </w:tc>
        <w:tc>
          <w:tcPr>
            <w:tcW w:w="1530" w:type="dxa"/>
          </w:tcPr>
          <w:p w14:paraId="578E6395" w14:textId="6A7C6E58" w:rsidR="0028163D" w:rsidRPr="00726947" w:rsidRDefault="008D6967" w:rsidP="001D4400">
            <w:r w:rsidRPr="00726947">
              <w:t>E plote/Kthim përgjigje</w:t>
            </w:r>
          </w:p>
        </w:tc>
        <w:tc>
          <w:tcPr>
            <w:tcW w:w="7807" w:type="dxa"/>
          </w:tcPr>
          <w:p w14:paraId="0C8F2559" w14:textId="74310B03" w:rsidR="0028163D" w:rsidRDefault="005D5F7B" w:rsidP="001D4400">
            <w:r>
              <w:t>Ne pergjigje te shkreses suaj me nr prot. 1969, date 02.06.2025, ju informojme se per principin aktiv Doxorubicin Hydrochloride, jane keto barna te Autorizuar per Tregtim ne RSH: ADRIMISIN 50mg/vial; DOXOTIL 50mg/25ml; DOXTU 50mg/25ml.......</w:t>
            </w:r>
          </w:p>
        </w:tc>
        <w:tc>
          <w:tcPr>
            <w:tcW w:w="1170" w:type="dxa"/>
          </w:tcPr>
          <w:p w14:paraId="6A986F1E" w14:textId="77777777" w:rsidR="0028163D" w:rsidRPr="00DD6853" w:rsidRDefault="0028163D" w:rsidP="001D4400"/>
        </w:tc>
      </w:tr>
      <w:tr w:rsidR="008D6967" w:rsidRPr="006A60CE" w14:paraId="5C2D1988" w14:textId="77777777" w:rsidTr="003026A7">
        <w:trPr>
          <w:trHeight w:val="348"/>
        </w:trPr>
        <w:tc>
          <w:tcPr>
            <w:tcW w:w="993" w:type="dxa"/>
          </w:tcPr>
          <w:p w14:paraId="5DC659BD" w14:textId="0CF5C278" w:rsidR="008D6967" w:rsidRDefault="008D6967" w:rsidP="008D6967">
            <w:r>
              <w:t>14</w:t>
            </w:r>
          </w:p>
        </w:tc>
        <w:tc>
          <w:tcPr>
            <w:tcW w:w="1276" w:type="dxa"/>
          </w:tcPr>
          <w:p w14:paraId="1D6D96B5" w14:textId="52FBA409" w:rsidR="008D6967" w:rsidRDefault="008D6967" w:rsidP="008D6967">
            <w:r>
              <w:t>15.07.2025</w:t>
            </w:r>
          </w:p>
        </w:tc>
        <w:tc>
          <w:tcPr>
            <w:tcW w:w="1715" w:type="dxa"/>
          </w:tcPr>
          <w:p w14:paraId="103B5893" w14:textId="3AC79C10" w:rsidR="008D6967" w:rsidRDefault="008D6967" w:rsidP="008D6967">
            <w:r>
              <w:t>Kerkese per informacion nga qytetari G.B. ne lidhje me autrizimin e barit “Tresiba” dhe pajisjes “Lattitude”</w:t>
            </w:r>
          </w:p>
        </w:tc>
        <w:tc>
          <w:tcPr>
            <w:tcW w:w="827" w:type="dxa"/>
          </w:tcPr>
          <w:p w14:paraId="4FC1C96E" w14:textId="30BDEB6D" w:rsidR="008D6967" w:rsidRDefault="008D6967" w:rsidP="008D6967">
            <w:r>
              <w:t>15.07.2025</w:t>
            </w:r>
          </w:p>
        </w:tc>
        <w:tc>
          <w:tcPr>
            <w:tcW w:w="1530" w:type="dxa"/>
          </w:tcPr>
          <w:p w14:paraId="58596C7B" w14:textId="1CDEBC1E" w:rsidR="008D6967" w:rsidRPr="00726947" w:rsidRDefault="008D6967" w:rsidP="008D6967">
            <w:r w:rsidRPr="003D3471">
              <w:t>E plote/Kthim përgjigje</w:t>
            </w:r>
          </w:p>
        </w:tc>
        <w:tc>
          <w:tcPr>
            <w:tcW w:w="7807" w:type="dxa"/>
          </w:tcPr>
          <w:p w14:paraId="1BA452E0" w14:textId="77777777" w:rsidR="005D0647" w:rsidRDefault="005D0647" w:rsidP="005D0647">
            <w:r>
              <w:t xml:space="preserve">        Në përgjigje të shkresës suaj me Nr. Prot. 2482, datë 15.07.2025, ju informojmë se bari me emrin tregtar të mëposhtëm :</w:t>
            </w:r>
          </w:p>
          <w:p w14:paraId="0A0C1C0B" w14:textId="77777777" w:rsidR="005D0647" w:rsidRDefault="005D0647" w:rsidP="005D0647">
            <w:r>
              <w:t>•</w:t>
            </w:r>
            <w:r>
              <w:tab/>
              <w:t>TRESIBA, me princip aktiv “Insulin degludec”, në formë dozën “Solution for injection x 200 U/ml”</w:t>
            </w:r>
          </w:p>
          <w:p w14:paraId="0D9C7C1C" w14:textId="77777777" w:rsidR="005D0647" w:rsidRDefault="005D0647" w:rsidP="005D0647">
            <w:r>
              <w:t>nuk janë pajisur me Autorizim për Tregtim në Republikën e Shqipërisë.</w:t>
            </w:r>
          </w:p>
          <w:p w14:paraId="4751F4CB" w14:textId="77777777" w:rsidR="005D0647" w:rsidRDefault="005D0647" w:rsidP="005D0647">
            <w:r>
              <w:t xml:space="preserve">Ju bëjmë me dije se pajisja mjekësore: </w:t>
            </w:r>
          </w:p>
          <w:p w14:paraId="2E28F98C" w14:textId="77777777" w:rsidR="005D0647" w:rsidRDefault="005D0647" w:rsidP="005D0647">
            <w:r>
              <w:t xml:space="preserve">LATTITUDE™ </w:t>
            </w:r>
          </w:p>
          <w:p w14:paraId="74FA359D" w14:textId="77777777" w:rsidR="005D0647" w:rsidRDefault="005D0647" w:rsidP="005D0647">
            <w:r>
              <w:t>nuk eshte e pajisur me Autorizim për Tregtim në Republikën e Shqipërisë.</w:t>
            </w:r>
          </w:p>
          <w:p w14:paraId="3DE7CC5C" w14:textId="77777777" w:rsidR="005D0647" w:rsidRDefault="005D0647" w:rsidP="005D0647">
            <w:r>
              <w:lastRenderedPageBreak/>
              <w:t>- Ju informojmë se për principin aktiv Insulin Degludec, është i pajisur me Autorizim për Tregtim në Republikën e Shqipërisë bari më poshtë:</w:t>
            </w:r>
          </w:p>
          <w:p w14:paraId="0097B6E0" w14:textId="77777777" w:rsidR="005D0647" w:rsidRDefault="005D0647" w:rsidP="005D0647">
            <w:r>
              <w:t>•</w:t>
            </w:r>
            <w:r>
              <w:tab/>
              <w:t>TRESIBA FLEXTOUCH, me princip aktiv “Insulin Degludec”, në formë dozën “Solution for injection x 100 U/ml”,</w:t>
            </w:r>
          </w:p>
          <w:p w14:paraId="79A39D9F" w14:textId="362D9AF9" w:rsidR="008D6967" w:rsidRDefault="005D0647" w:rsidP="005D0647">
            <w:r>
              <w:t>Një listë të plotë të barnave të pajisura me autorizim për tregtim dhe pajisjeve mjekësore në Republikën e Shqipërisë ju  informojme se mund ta gjeni në faqen tonë zyrtare të publikuar në internet, www.akbpm.gov.al.......</w:t>
            </w:r>
          </w:p>
        </w:tc>
        <w:tc>
          <w:tcPr>
            <w:tcW w:w="1170" w:type="dxa"/>
          </w:tcPr>
          <w:p w14:paraId="14E2CF08" w14:textId="317DD618" w:rsidR="008D6967" w:rsidRPr="00DD6853" w:rsidRDefault="008D6967" w:rsidP="008D6967">
            <w:r w:rsidRPr="00385E34">
              <w:lastRenderedPageBreak/>
              <w:t>Nuk ka</w:t>
            </w:r>
          </w:p>
        </w:tc>
      </w:tr>
      <w:tr w:rsidR="008D6967" w:rsidRPr="006A60CE" w14:paraId="2869CB21" w14:textId="77777777" w:rsidTr="003026A7">
        <w:trPr>
          <w:trHeight w:val="348"/>
        </w:trPr>
        <w:tc>
          <w:tcPr>
            <w:tcW w:w="993" w:type="dxa"/>
          </w:tcPr>
          <w:p w14:paraId="559E36A7" w14:textId="18AA833E" w:rsidR="008D6967" w:rsidRDefault="008D6967" w:rsidP="008D6967">
            <w:r>
              <w:t>15</w:t>
            </w:r>
          </w:p>
        </w:tc>
        <w:tc>
          <w:tcPr>
            <w:tcW w:w="1276" w:type="dxa"/>
          </w:tcPr>
          <w:p w14:paraId="31A3827B" w14:textId="067ACCBA" w:rsidR="008D6967" w:rsidRDefault="008D6967" w:rsidP="008D6967">
            <w:r>
              <w:t>16.07.2025</w:t>
            </w:r>
          </w:p>
        </w:tc>
        <w:tc>
          <w:tcPr>
            <w:tcW w:w="1715" w:type="dxa"/>
          </w:tcPr>
          <w:p w14:paraId="68D16C0B" w14:textId="2C615713" w:rsidR="008D6967" w:rsidRDefault="008D6967" w:rsidP="008D6967">
            <w:r>
              <w:t>Kerkese per informacion nga qytetari T.R ne lidhje me autrizimin e barit “Baclofene zentiva”,Baqsimi, Mianserine...etj</w:t>
            </w:r>
          </w:p>
        </w:tc>
        <w:tc>
          <w:tcPr>
            <w:tcW w:w="827" w:type="dxa"/>
          </w:tcPr>
          <w:p w14:paraId="452AC726" w14:textId="3A68C9DD" w:rsidR="008D6967" w:rsidRDefault="008D6967" w:rsidP="008D6967">
            <w:r>
              <w:t>18.07.2025</w:t>
            </w:r>
          </w:p>
        </w:tc>
        <w:tc>
          <w:tcPr>
            <w:tcW w:w="1530" w:type="dxa"/>
          </w:tcPr>
          <w:p w14:paraId="1526DEE4" w14:textId="27E37F20" w:rsidR="008D6967" w:rsidRPr="00726947" w:rsidRDefault="008D6967" w:rsidP="008D6967">
            <w:r w:rsidRPr="003D3471">
              <w:t>E plote/Kthim përgjigje</w:t>
            </w:r>
          </w:p>
        </w:tc>
        <w:tc>
          <w:tcPr>
            <w:tcW w:w="7807" w:type="dxa"/>
          </w:tcPr>
          <w:p w14:paraId="2C97BA0B" w14:textId="77777777" w:rsidR="005D0647" w:rsidRDefault="005D0647" w:rsidP="005D0647">
            <w:r>
              <w:t xml:space="preserve">      Në përgjigje të shkresës suaj me Nr. Prot. 2510, datë 16.07.2025, “Kërkesë”, ju informojmë se barnat e mëposhtme:</w:t>
            </w:r>
          </w:p>
          <w:p w14:paraId="53C90CBD" w14:textId="77777777" w:rsidR="005D0647" w:rsidRDefault="005D0647" w:rsidP="005D0647">
            <w:r>
              <w:t>•</w:t>
            </w:r>
            <w:r>
              <w:tab/>
              <w:t>BACLOFENE ZENTIVA, scored tablet 10MG,  me princip aktiv “Baclofen”</w:t>
            </w:r>
          </w:p>
          <w:p w14:paraId="62FA9935" w14:textId="77777777" w:rsidR="005D0647" w:rsidRDefault="005D0647" w:rsidP="005D0647">
            <w:r>
              <w:t>•</w:t>
            </w:r>
            <w:r>
              <w:tab/>
              <w:t>BAQSIMI nasal powder 3mg, me princip aktiv “Glucagon”</w:t>
            </w:r>
          </w:p>
          <w:p w14:paraId="42D46B55" w14:textId="77777777" w:rsidR="005D0647" w:rsidRDefault="005D0647" w:rsidP="005D0647">
            <w:r>
              <w:t>•</w:t>
            </w:r>
            <w:r>
              <w:tab/>
              <w:t>MIANSERINE ARROW 10 mg tablet, me princip aktiv “Mianserin hydrochloride”</w:t>
            </w:r>
          </w:p>
          <w:p w14:paraId="6A2676FD" w14:textId="77777777" w:rsidR="005D0647" w:rsidRDefault="005D0647" w:rsidP="005D0647">
            <w:r>
              <w:t>•</w:t>
            </w:r>
            <w:r>
              <w:tab/>
              <w:t>SPASFON LYOC 80 mg oral lyophilizate, me princip aktiv “Phloroglucinol”</w:t>
            </w:r>
          </w:p>
          <w:p w14:paraId="60AFC351" w14:textId="77777777" w:rsidR="005D0647" w:rsidRDefault="005D0647" w:rsidP="005D0647">
            <w:r>
              <w:t>•</w:t>
            </w:r>
            <w:r>
              <w:tab/>
              <w:t>PREGABALINE TEVA SANTE 200 mg, capsule,  me princip aktiv “PREGABALIN”</w:t>
            </w:r>
          </w:p>
          <w:p w14:paraId="51E4DA7C" w14:textId="77777777" w:rsidR="005D0647" w:rsidRDefault="005D0647" w:rsidP="005D0647"/>
          <w:p w14:paraId="539E9BA4" w14:textId="77777777" w:rsidR="005D0647" w:rsidRDefault="005D0647" w:rsidP="005D0647"/>
          <w:p w14:paraId="0F417B64" w14:textId="7668C4E3" w:rsidR="008D6967" w:rsidRDefault="005D0647" w:rsidP="005D0647">
            <w:r>
              <w:t xml:space="preserve"> nuk janë të autorizuara për tregtim në Republikën e Shqipërisë.......</w:t>
            </w:r>
          </w:p>
        </w:tc>
        <w:tc>
          <w:tcPr>
            <w:tcW w:w="1170" w:type="dxa"/>
          </w:tcPr>
          <w:p w14:paraId="5E276565" w14:textId="438B3474" w:rsidR="008D6967" w:rsidRPr="00DD6853" w:rsidRDefault="008D6967" w:rsidP="008D6967">
            <w:r w:rsidRPr="00385E34">
              <w:t>Nuk ka</w:t>
            </w:r>
          </w:p>
        </w:tc>
      </w:tr>
      <w:tr w:rsidR="008D6967" w:rsidRPr="006A60CE" w14:paraId="1C0D1289" w14:textId="77777777" w:rsidTr="003026A7">
        <w:trPr>
          <w:trHeight w:val="348"/>
        </w:trPr>
        <w:tc>
          <w:tcPr>
            <w:tcW w:w="993" w:type="dxa"/>
          </w:tcPr>
          <w:p w14:paraId="23F1D273" w14:textId="2036A00D" w:rsidR="008D6967" w:rsidRDefault="008D6967" w:rsidP="008D6967">
            <w:r>
              <w:t>16</w:t>
            </w:r>
          </w:p>
        </w:tc>
        <w:tc>
          <w:tcPr>
            <w:tcW w:w="1276" w:type="dxa"/>
          </w:tcPr>
          <w:p w14:paraId="0F234578" w14:textId="7B4D6FEE" w:rsidR="008D6967" w:rsidRDefault="008D6967" w:rsidP="008D6967">
            <w:r>
              <w:t>12.08.2025</w:t>
            </w:r>
          </w:p>
        </w:tc>
        <w:tc>
          <w:tcPr>
            <w:tcW w:w="1715" w:type="dxa"/>
          </w:tcPr>
          <w:p w14:paraId="572CCF34" w14:textId="65999F06" w:rsidR="008D6967" w:rsidRDefault="008D6967" w:rsidP="008D6967">
            <w:r>
              <w:t>Kerkese per informacion nga qytetari M.T. ne lidhje me autrizimin e barit “Opdivo”</w:t>
            </w:r>
          </w:p>
        </w:tc>
        <w:tc>
          <w:tcPr>
            <w:tcW w:w="827" w:type="dxa"/>
          </w:tcPr>
          <w:p w14:paraId="6D15EA16" w14:textId="06EE620E" w:rsidR="008D6967" w:rsidRDefault="008D6967" w:rsidP="008D6967">
            <w:r>
              <w:t>12.08.2025</w:t>
            </w:r>
          </w:p>
        </w:tc>
        <w:tc>
          <w:tcPr>
            <w:tcW w:w="1530" w:type="dxa"/>
          </w:tcPr>
          <w:p w14:paraId="7CC232EB" w14:textId="7A19F8AA" w:rsidR="008D6967" w:rsidRPr="003D3471" w:rsidRDefault="008D6967" w:rsidP="008D6967">
            <w:r w:rsidRPr="00D877C8">
              <w:t>E plote/Kthim përgjigje</w:t>
            </w:r>
          </w:p>
        </w:tc>
        <w:tc>
          <w:tcPr>
            <w:tcW w:w="7807" w:type="dxa"/>
          </w:tcPr>
          <w:p w14:paraId="3A25A875" w14:textId="77777777" w:rsidR="005D0647" w:rsidRDefault="005D0647" w:rsidP="005D0647">
            <w:r>
              <w:t xml:space="preserve">      Në përgjigje të shkresës suaj me Nr. Prot. 2841, datë 12.08.2025, ”Kërkesë për OPVIDO (nivolumab)”, ju  vërtetojmë se bari: </w:t>
            </w:r>
          </w:p>
          <w:p w14:paraId="51BC6E50" w14:textId="77777777" w:rsidR="005D0647" w:rsidRDefault="005D0647" w:rsidP="005D0647">
            <w:r>
              <w:t>•</w:t>
            </w:r>
            <w:r>
              <w:tab/>
              <w:t xml:space="preserve">OPDIVO, me princip aktiv “Nivolumab”, në formë dozën: Concentrate for solution for infusion x 10mg/ml, me MAH: BRISTOL-MYERS SQUIBB PHARMA EEIG - IRLANDË </w:t>
            </w:r>
          </w:p>
          <w:p w14:paraId="44E0DCC9" w14:textId="77777777" w:rsidR="005D0647" w:rsidRDefault="005D0647" w:rsidP="005D0647">
            <w:r>
              <w:t>është i pajisur  me autorizim për tregtim në Republikën e Shqipërisë, me Urdhër Ministri nr. 339/23.07.2025.</w:t>
            </w:r>
          </w:p>
          <w:p w14:paraId="412854FC" w14:textId="0182F02D" w:rsidR="008D6967" w:rsidRDefault="005D0647" w:rsidP="005D0647">
            <w:r>
              <w:t xml:space="preserve">Në lidhje me pyetjen tuaj që ka të bëjë me proçesin e importit të barnave, ju informojmë se: Neni 32, pika 1 e ligjit Nr. 105/2014 datë 31.07.2014 “Për </w:t>
            </w:r>
            <w:r>
              <w:lastRenderedPageBreak/>
              <w:t>barnat dhe shërbimin farmaceutik”, citon: “Barnat e autorizuara në Republikën e Shqipërisë importohen nga importuesit e autorizuar nga kompanitë mbajtëse të autorizimit të tregtimit, pas pajisjes me autorizim importi të lëshuar nga Agjencia, në bazë të regjistrit të botuar të barnave”.</w:t>
            </w:r>
          </w:p>
        </w:tc>
        <w:tc>
          <w:tcPr>
            <w:tcW w:w="1170" w:type="dxa"/>
          </w:tcPr>
          <w:p w14:paraId="43512BE0" w14:textId="3161C940" w:rsidR="008D6967" w:rsidRPr="00385E34" w:rsidRDefault="008D6967" w:rsidP="008D6967">
            <w:r w:rsidRPr="00385E34">
              <w:lastRenderedPageBreak/>
              <w:t>Nuk ka</w:t>
            </w:r>
          </w:p>
        </w:tc>
      </w:tr>
      <w:tr w:rsidR="008D6967" w:rsidRPr="006A60CE" w14:paraId="45C65412" w14:textId="77777777" w:rsidTr="003026A7">
        <w:trPr>
          <w:trHeight w:val="348"/>
        </w:trPr>
        <w:tc>
          <w:tcPr>
            <w:tcW w:w="993" w:type="dxa"/>
          </w:tcPr>
          <w:p w14:paraId="63306438" w14:textId="1ADAA688" w:rsidR="008D6967" w:rsidRDefault="008D6967" w:rsidP="008D6967">
            <w:r>
              <w:t>17</w:t>
            </w:r>
          </w:p>
        </w:tc>
        <w:tc>
          <w:tcPr>
            <w:tcW w:w="1276" w:type="dxa"/>
          </w:tcPr>
          <w:p w14:paraId="52819C72" w14:textId="0BFC3851" w:rsidR="008D6967" w:rsidRDefault="008D6967" w:rsidP="008D6967">
            <w:r>
              <w:t>04.09.2025</w:t>
            </w:r>
          </w:p>
        </w:tc>
        <w:tc>
          <w:tcPr>
            <w:tcW w:w="1715" w:type="dxa"/>
          </w:tcPr>
          <w:p w14:paraId="515BB507" w14:textId="6960E4AB" w:rsidR="008D6967" w:rsidRDefault="008D6967" w:rsidP="008D6967">
            <w:r>
              <w:t>Kerkese per informacion nga qytetari Q.B. ne lidhje me autrizimin e barit “Bisoprolol cristers, Tahor, Kardegic...etj</w:t>
            </w:r>
          </w:p>
        </w:tc>
        <w:tc>
          <w:tcPr>
            <w:tcW w:w="827" w:type="dxa"/>
          </w:tcPr>
          <w:p w14:paraId="463CB1CC" w14:textId="5A2742EE" w:rsidR="008D6967" w:rsidRDefault="008D6967" w:rsidP="008D6967">
            <w:r>
              <w:t>09.09.2025</w:t>
            </w:r>
          </w:p>
        </w:tc>
        <w:tc>
          <w:tcPr>
            <w:tcW w:w="1530" w:type="dxa"/>
          </w:tcPr>
          <w:p w14:paraId="217DBA4D" w14:textId="51659B8D" w:rsidR="008D6967" w:rsidRPr="003D3471" w:rsidRDefault="008D6967" w:rsidP="008D6967">
            <w:r w:rsidRPr="00D877C8">
              <w:t>E plote/Kthim përgjigje</w:t>
            </w:r>
          </w:p>
        </w:tc>
        <w:tc>
          <w:tcPr>
            <w:tcW w:w="7807" w:type="dxa"/>
          </w:tcPr>
          <w:p w14:paraId="785C1C7B" w14:textId="77777777" w:rsidR="005D0647" w:rsidRDefault="005D0647" w:rsidP="005D0647">
            <w:r>
              <w:t>Në përgjigje të shkresës suaj me Nr. Prot. 3061 , datë 04.09.2025, “Kërkesë për informacion” ju vërtetojmë se barnat me emrat tregtar të mëposhtëm:</w:t>
            </w:r>
          </w:p>
          <w:p w14:paraId="00BD8589" w14:textId="77777777" w:rsidR="005D0647" w:rsidRDefault="005D0647" w:rsidP="005D0647">
            <w:r>
              <w:t>•</w:t>
            </w:r>
            <w:r>
              <w:tab/>
              <w:t>BISOPROLOL CRISTERS 2.5 mg, me princip aktiv “Bisoprolol”, në formë dozën “Scored tablet x 2.5 mg”;</w:t>
            </w:r>
          </w:p>
          <w:p w14:paraId="01B88D26" w14:textId="77777777" w:rsidR="005D0647" w:rsidRDefault="005D0647" w:rsidP="005D0647">
            <w:r>
              <w:t>•</w:t>
            </w:r>
            <w:r>
              <w:tab/>
              <w:t>TAHOR 10 mg, me princip aktiv “Atorvastatin”, në formë dozën “film-coated tablet x 10mg”;</w:t>
            </w:r>
          </w:p>
          <w:p w14:paraId="200B9D03" w14:textId="77777777" w:rsidR="005D0647" w:rsidRDefault="005D0647" w:rsidP="005D0647">
            <w:r>
              <w:t>•</w:t>
            </w:r>
            <w:r>
              <w:tab/>
              <w:t>KARDEGIC 75 mg, me princip aktiv “Acetylsalicylic Acid (DL-lysine acetylsalicylate)”, në formë dozën “powder for oral solution in sachet x 75mg”;</w:t>
            </w:r>
          </w:p>
          <w:p w14:paraId="78932F86" w14:textId="77777777" w:rsidR="005D0647" w:rsidRDefault="005D0647" w:rsidP="005D0647">
            <w:r>
              <w:t>•</w:t>
            </w:r>
            <w:r>
              <w:tab/>
              <w:t>ALFUZOSINE ARROW LP 10 mg, me princip aktiv “Alfuzosin hydrochloride”, në formë dozën “prolonged-release film-coated tablet x 10mg”;</w:t>
            </w:r>
          </w:p>
          <w:p w14:paraId="41931869" w14:textId="77777777" w:rsidR="005D0647" w:rsidRDefault="005D0647" w:rsidP="005D0647"/>
          <w:p w14:paraId="6F60D19E" w14:textId="1A77AFB1" w:rsidR="008D6967" w:rsidRDefault="005D0647" w:rsidP="005D0647">
            <w:r>
              <w:t>nuk janë të pajisur me Autorizim për Tregtim në Republikën e Shqipërisë........</w:t>
            </w:r>
          </w:p>
        </w:tc>
        <w:tc>
          <w:tcPr>
            <w:tcW w:w="1170" w:type="dxa"/>
          </w:tcPr>
          <w:p w14:paraId="70569CB2" w14:textId="0F7271F9" w:rsidR="008D6967" w:rsidRPr="00385E34" w:rsidRDefault="008D6967" w:rsidP="008D6967">
            <w:r w:rsidRPr="00385E34">
              <w:t>Nuk ka</w:t>
            </w:r>
          </w:p>
        </w:tc>
      </w:tr>
      <w:tr w:rsidR="008D6967" w:rsidRPr="00E62484" w14:paraId="493BF31B" w14:textId="77777777" w:rsidTr="005F147F">
        <w:trPr>
          <w:trHeight w:val="2530"/>
        </w:trPr>
        <w:tc>
          <w:tcPr>
            <w:tcW w:w="993" w:type="dxa"/>
          </w:tcPr>
          <w:p w14:paraId="0C3307F7" w14:textId="12AFBC0F" w:rsidR="008D6967" w:rsidRPr="0031156A" w:rsidRDefault="005F147F" w:rsidP="008D6967">
            <w:r w:rsidRPr="0031156A">
              <w:t>18</w:t>
            </w:r>
          </w:p>
        </w:tc>
        <w:tc>
          <w:tcPr>
            <w:tcW w:w="1276" w:type="dxa"/>
          </w:tcPr>
          <w:p w14:paraId="1CC549DA" w14:textId="729BAB9C" w:rsidR="008D6967" w:rsidRPr="0031156A" w:rsidRDefault="007C2733" w:rsidP="008D6967">
            <w:r w:rsidRPr="0031156A">
              <w:t>10.09.2025</w:t>
            </w:r>
          </w:p>
        </w:tc>
        <w:tc>
          <w:tcPr>
            <w:tcW w:w="1715" w:type="dxa"/>
          </w:tcPr>
          <w:p w14:paraId="57AEEFBC" w14:textId="39A47A60" w:rsidR="008D6967" w:rsidRPr="0031156A" w:rsidRDefault="007C2733" w:rsidP="008D6967">
            <w:r w:rsidRPr="0031156A">
              <w:t>Mira Brahimi</w:t>
            </w:r>
          </w:p>
        </w:tc>
        <w:tc>
          <w:tcPr>
            <w:tcW w:w="827" w:type="dxa"/>
          </w:tcPr>
          <w:p w14:paraId="6D2FDA55" w14:textId="10B49E83" w:rsidR="008D6967" w:rsidRPr="0031156A" w:rsidRDefault="007C2733" w:rsidP="008D6967">
            <w:r w:rsidRPr="0031156A">
              <w:t>10.09.2025</w:t>
            </w:r>
          </w:p>
        </w:tc>
        <w:tc>
          <w:tcPr>
            <w:tcW w:w="1530" w:type="dxa"/>
          </w:tcPr>
          <w:p w14:paraId="5FD7E351" w14:textId="6E862F51" w:rsidR="008D6967" w:rsidRPr="0031156A" w:rsidRDefault="007C2733" w:rsidP="008D6967">
            <w:r w:rsidRPr="0031156A">
              <w:t>E plote/Kthim përgjigje</w:t>
            </w:r>
          </w:p>
        </w:tc>
        <w:tc>
          <w:tcPr>
            <w:tcW w:w="7807" w:type="dxa"/>
          </w:tcPr>
          <w:p w14:paraId="2B9772DE" w14:textId="77777777" w:rsidR="007C2733" w:rsidRPr="0031156A" w:rsidRDefault="007C2733" w:rsidP="007C2733">
            <w:r w:rsidRPr="0031156A">
              <w:t xml:space="preserve">      Në përgjigje të shkresës suaj me Nr. Prot. 3119, datë 10.09.2025, ”Kërkesë për vërtetim”, për barnat:</w:t>
            </w:r>
          </w:p>
          <w:p w14:paraId="6C1E79A6" w14:textId="77777777" w:rsidR="007C2733" w:rsidRPr="0031156A" w:rsidRDefault="007C2733" w:rsidP="007C2733">
            <w:pPr>
              <w:rPr>
                <w:lang w:val="en-US"/>
              </w:rPr>
            </w:pPr>
            <w:r w:rsidRPr="0031156A">
              <w:rPr>
                <w:lang w:val="en-US"/>
              </w:rPr>
              <w:t>•</w:t>
            </w:r>
            <w:r w:rsidRPr="0031156A">
              <w:rPr>
                <w:lang w:val="en-US"/>
              </w:rPr>
              <w:tab/>
              <w:t xml:space="preserve">EVENITY 105 mg solution for injection in pre-filled pen, me </w:t>
            </w:r>
            <w:proofErr w:type="spellStart"/>
            <w:r w:rsidRPr="0031156A">
              <w:rPr>
                <w:lang w:val="en-US"/>
              </w:rPr>
              <w:t>princip</w:t>
            </w:r>
            <w:proofErr w:type="spellEnd"/>
            <w:r w:rsidRPr="0031156A">
              <w:rPr>
                <w:lang w:val="en-US"/>
              </w:rPr>
              <w:t xml:space="preserve"> </w:t>
            </w:r>
            <w:proofErr w:type="spellStart"/>
            <w:r w:rsidRPr="0031156A">
              <w:rPr>
                <w:lang w:val="en-US"/>
              </w:rPr>
              <w:t>aktiv</w:t>
            </w:r>
            <w:proofErr w:type="spellEnd"/>
            <w:r w:rsidRPr="0031156A">
              <w:rPr>
                <w:lang w:val="en-US"/>
              </w:rPr>
              <w:t xml:space="preserve"> </w:t>
            </w:r>
            <w:proofErr w:type="gramStart"/>
            <w:r w:rsidRPr="0031156A">
              <w:rPr>
                <w:lang w:val="en-US"/>
              </w:rPr>
              <w:t xml:space="preserve">“ </w:t>
            </w:r>
            <w:proofErr w:type="spellStart"/>
            <w:r w:rsidRPr="0031156A">
              <w:rPr>
                <w:lang w:val="en-US"/>
              </w:rPr>
              <w:t>Romosozumab</w:t>
            </w:r>
            <w:proofErr w:type="spellEnd"/>
            <w:proofErr w:type="gramEnd"/>
            <w:r w:rsidRPr="0031156A">
              <w:rPr>
                <w:lang w:val="en-US"/>
              </w:rPr>
              <w:t>”.</w:t>
            </w:r>
          </w:p>
          <w:p w14:paraId="682DCEB0" w14:textId="77777777" w:rsidR="007C2733" w:rsidRPr="0031156A" w:rsidRDefault="007C2733" w:rsidP="007C2733">
            <w:pPr>
              <w:rPr>
                <w:lang w:val="en-US"/>
              </w:rPr>
            </w:pPr>
            <w:r w:rsidRPr="0031156A">
              <w:rPr>
                <w:lang w:val="en-US"/>
              </w:rPr>
              <w:t>•</w:t>
            </w:r>
            <w:r w:rsidRPr="0031156A">
              <w:rPr>
                <w:lang w:val="en-US"/>
              </w:rPr>
              <w:tab/>
              <w:t xml:space="preserve">EVENITY 105 mg solution for injection in pre-filled syringe, me </w:t>
            </w:r>
            <w:proofErr w:type="spellStart"/>
            <w:r w:rsidRPr="0031156A">
              <w:rPr>
                <w:lang w:val="en-US"/>
              </w:rPr>
              <w:t>princip</w:t>
            </w:r>
            <w:proofErr w:type="spellEnd"/>
            <w:r w:rsidRPr="0031156A">
              <w:rPr>
                <w:lang w:val="en-US"/>
              </w:rPr>
              <w:t xml:space="preserve"> </w:t>
            </w:r>
            <w:proofErr w:type="spellStart"/>
            <w:r w:rsidRPr="0031156A">
              <w:rPr>
                <w:lang w:val="en-US"/>
              </w:rPr>
              <w:t>aktiv</w:t>
            </w:r>
            <w:proofErr w:type="spellEnd"/>
            <w:r w:rsidRPr="0031156A">
              <w:rPr>
                <w:lang w:val="en-US"/>
              </w:rPr>
              <w:t xml:space="preserve"> </w:t>
            </w:r>
            <w:proofErr w:type="gramStart"/>
            <w:r w:rsidRPr="0031156A">
              <w:rPr>
                <w:lang w:val="en-US"/>
              </w:rPr>
              <w:t xml:space="preserve">“ </w:t>
            </w:r>
            <w:proofErr w:type="spellStart"/>
            <w:r w:rsidRPr="0031156A">
              <w:rPr>
                <w:lang w:val="en-US"/>
              </w:rPr>
              <w:t>Romosozumab</w:t>
            </w:r>
            <w:proofErr w:type="spellEnd"/>
            <w:proofErr w:type="gramEnd"/>
            <w:r w:rsidRPr="0031156A">
              <w:rPr>
                <w:lang w:val="en-US"/>
              </w:rPr>
              <w:t>”.</w:t>
            </w:r>
          </w:p>
          <w:p w14:paraId="405F19AB" w14:textId="77777777" w:rsidR="007C2733" w:rsidRPr="0031156A" w:rsidRDefault="007C2733" w:rsidP="007C2733">
            <w:pPr>
              <w:rPr>
                <w:lang w:val="en-US"/>
              </w:rPr>
            </w:pPr>
          </w:p>
          <w:p w14:paraId="1B6885E5" w14:textId="77777777" w:rsidR="007C2733" w:rsidRPr="0031156A" w:rsidRDefault="007C2733" w:rsidP="007C2733">
            <w:pPr>
              <w:rPr>
                <w:lang w:val="en-US"/>
              </w:rPr>
            </w:pPr>
            <w:proofErr w:type="spellStart"/>
            <w:r w:rsidRPr="0031156A">
              <w:rPr>
                <w:lang w:val="en-US"/>
              </w:rPr>
              <w:t>nuk</w:t>
            </w:r>
            <w:proofErr w:type="spellEnd"/>
            <w:r w:rsidRPr="0031156A">
              <w:rPr>
                <w:lang w:val="en-US"/>
              </w:rPr>
              <w:t xml:space="preserve"> </w:t>
            </w:r>
            <w:proofErr w:type="spellStart"/>
            <w:r w:rsidRPr="0031156A">
              <w:rPr>
                <w:lang w:val="en-US"/>
              </w:rPr>
              <w:t>janë</w:t>
            </w:r>
            <w:proofErr w:type="spellEnd"/>
            <w:r w:rsidRPr="0031156A">
              <w:rPr>
                <w:lang w:val="en-US"/>
              </w:rPr>
              <w:t xml:space="preserve"> </w:t>
            </w:r>
            <w:proofErr w:type="spellStart"/>
            <w:r w:rsidRPr="0031156A">
              <w:rPr>
                <w:lang w:val="en-US"/>
              </w:rPr>
              <w:t>të</w:t>
            </w:r>
            <w:proofErr w:type="spellEnd"/>
            <w:r w:rsidRPr="0031156A">
              <w:rPr>
                <w:lang w:val="en-US"/>
              </w:rPr>
              <w:t xml:space="preserve"> </w:t>
            </w:r>
            <w:proofErr w:type="spellStart"/>
            <w:r w:rsidRPr="0031156A">
              <w:rPr>
                <w:lang w:val="en-US"/>
              </w:rPr>
              <w:t>pajisura</w:t>
            </w:r>
            <w:proofErr w:type="spellEnd"/>
            <w:r w:rsidRPr="0031156A">
              <w:rPr>
                <w:lang w:val="en-US"/>
              </w:rPr>
              <w:t xml:space="preserve"> me </w:t>
            </w:r>
            <w:proofErr w:type="spellStart"/>
            <w:r w:rsidRPr="0031156A">
              <w:rPr>
                <w:lang w:val="en-US"/>
              </w:rPr>
              <w:t>autorizim</w:t>
            </w:r>
            <w:proofErr w:type="spellEnd"/>
            <w:r w:rsidRPr="0031156A">
              <w:rPr>
                <w:lang w:val="en-US"/>
              </w:rPr>
              <w:t xml:space="preserve"> </w:t>
            </w:r>
            <w:proofErr w:type="spellStart"/>
            <w:r w:rsidRPr="0031156A">
              <w:rPr>
                <w:lang w:val="en-US"/>
              </w:rPr>
              <w:t>për</w:t>
            </w:r>
            <w:proofErr w:type="spellEnd"/>
            <w:r w:rsidRPr="0031156A">
              <w:rPr>
                <w:lang w:val="en-US"/>
              </w:rPr>
              <w:t xml:space="preserve"> </w:t>
            </w:r>
            <w:proofErr w:type="spellStart"/>
            <w:r w:rsidRPr="0031156A">
              <w:rPr>
                <w:lang w:val="en-US"/>
              </w:rPr>
              <w:t>tregtim</w:t>
            </w:r>
            <w:proofErr w:type="spellEnd"/>
            <w:r w:rsidRPr="0031156A">
              <w:rPr>
                <w:lang w:val="en-US"/>
              </w:rPr>
              <w:t xml:space="preserve"> </w:t>
            </w:r>
            <w:proofErr w:type="spellStart"/>
            <w:r w:rsidRPr="0031156A">
              <w:rPr>
                <w:lang w:val="en-US"/>
              </w:rPr>
              <w:t>në</w:t>
            </w:r>
            <w:proofErr w:type="spellEnd"/>
            <w:r w:rsidRPr="0031156A">
              <w:rPr>
                <w:lang w:val="en-US"/>
              </w:rPr>
              <w:t xml:space="preserve"> </w:t>
            </w:r>
            <w:proofErr w:type="spellStart"/>
            <w:r w:rsidRPr="0031156A">
              <w:rPr>
                <w:lang w:val="en-US"/>
              </w:rPr>
              <w:t>Republikën</w:t>
            </w:r>
            <w:proofErr w:type="spellEnd"/>
            <w:r w:rsidRPr="0031156A">
              <w:rPr>
                <w:lang w:val="en-US"/>
              </w:rPr>
              <w:t xml:space="preserve"> e </w:t>
            </w:r>
            <w:proofErr w:type="spellStart"/>
            <w:r w:rsidRPr="0031156A">
              <w:rPr>
                <w:lang w:val="en-US"/>
              </w:rPr>
              <w:t>Shqipërisë</w:t>
            </w:r>
            <w:proofErr w:type="spellEnd"/>
            <w:r w:rsidRPr="0031156A">
              <w:rPr>
                <w:lang w:val="en-US"/>
              </w:rPr>
              <w:t xml:space="preserve">. </w:t>
            </w:r>
          </w:p>
          <w:p w14:paraId="13E574B1" w14:textId="77777777" w:rsidR="007C2733" w:rsidRPr="0031156A" w:rsidRDefault="007C2733" w:rsidP="007C2733">
            <w:pPr>
              <w:rPr>
                <w:lang w:val="en-US"/>
              </w:rPr>
            </w:pPr>
          </w:p>
          <w:p w14:paraId="64BA5D40" w14:textId="77777777" w:rsidR="007C2733" w:rsidRPr="0031156A" w:rsidRDefault="007C2733" w:rsidP="007C2733">
            <w:pPr>
              <w:rPr>
                <w:lang w:val="fr-FR"/>
              </w:rPr>
            </w:pPr>
            <w:r w:rsidRPr="0031156A">
              <w:rPr>
                <w:lang w:val="fr-FR"/>
              </w:rPr>
              <w:t xml:space="preserve">Ju </w:t>
            </w:r>
            <w:proofErr w:type="spellStart"/>
            <w:r w:rsidRPr="0031156A">
              <w:rPr>
                <w:lang w:val="fr-FR"/>
              </w:rPr>
              <w:t>bëjmë</w:t>
            </w:r>
            <w:proofErr w:type="spellEnd"/>
            <w:r w:rsidRPr="0031156A">
              <w:rPr>
                <w:lang w:val="fr-FR"/>
              </w:rPr>
              <w:t xml:space="preserve"> me </w:t>
            </w:r>
            <w:proofErr w:type="spellStart"/>
            <w:r w:rsidRPr="0031156A">
              <w:rPr>
                <w:lang w:val="fr-FR"/>
              </w:rPr>
              <w:t>dije</w:t>
            </w:r>
            <w:proofErr w:type="spellEnd"/>
            <w:r w:rsidRPr="0031156A">
              <w:rPr>
                <w:lang w:val="fr-FR"/>
              </w:rPr>
              <w:t xml:space="preserve"> se </w:t>
            </w:r>
            <w:proofErr w:type="spellStart"/>
            <w:r w:rsidRPr="0031156A">
              <w:rPr>
                <w:lang w:val="fr-FR"/>
              </w:rPr>
              <w:t>për</w:t>
            </w:r>
            <w:proofErr w:type="spellEnd"/>
            <w:r w:rsidRPr="0031156A">
              <w:rPr>
                <w:lang w:val="fr-FR"/>
              </w:rPr>
              <w:t xml:space="preserve"> </w:t>
            </w:r>
            <w:proofErr w:type="spellStart"/>
            <w:r w:rsidRPr="0031156A">
              <w:rPr>
                <w:lang w:val="fr-FR"/>
              </w:rPr>
              <w:t>principin</w:t>
            </w:r>
            <w:proofErr w:type="spellEnd"/>
            <w:r w:rsidRPr="0031156A">
              <w:rPr>
                <w:lang w:val="fr-FR"/>
              </w:rPr>
              <w:t xml:space="preserve"> </w:t>
            </w:r>
            <w:proofErr w:type="spellStart"/>
            <w:proofErr w:type="gramStart"/>
            <w:r w:rsidRPr="0031156A">
              <w:rPr>
                <w:lang w:val="fr-FR"/>
              </w:rPr>
              <w:t>aktiv</w:t>
            </w:r>
            <w:proofErr w:type="spellEnd"/>
            <w:r w:rsidRPr="0031156A">
              <w:rPr>
                <w:lang w:val="fr-FR"/>
              </w:rPr>
              <w:t>:</w:t>
            </w:r>
            <w:proofErr w:type="gramEnd"/>
            <w:r w:rsidRPr="0031156A">
              <w:rPr>
                <w:lang w:val="fr-FR"/>
              </w:rPr>
              <w:t xml:space="preserve"> </w:t>
            </w:r>
          </w:p>
          <w:p w14:paraId="5C984DDE" w14:textId="77777777" w:rsidR="007C2733" w:rsidRPr="0031156A" w:rsidRDefault="007C2733" w:rsidP="007C2733">
            <w:pPr>
              <w:rPr>
                <w:lang w:val="fr-FR"/>
              </w:rPr>
            </w:pPr>
            <w:proofErr w:type="spellStart"/>
            <w:r w:rsidRPr="0031156A">
              <w:rPr>
                <w:lang w:val="fr-FR"/>
              </w:rPr>
              <w:t>Romosozumab</w:t>
            </w:r>
            <w:proofErr w:type="spellEnd"/>
          </w:p>
          <w:p w14:paraId="59F033E2" w14:textId="77777777" w:rsidR="007C2733" w:rsidRPr="0031156A" w:rsidRDefault="007C2733" w:rsidP="007C2733">
            <w:pPr>
              <w:rPr>
                <w:lang w:val="fr-FR"/>
              </w:rPr>
            </w:pPr>
          </w:p>
          <w:p w14:paraId="6F035711" w14:textId="77777777" w:rsidR="007C2733" w:rsidRPr="0031156A" w:rsidRDefault="007C2733" w:rsidP="007C2733">
            <w:pPr>
              <w:rPr>
                <w:lang w:val="fr-FR"/>
              </w:rPr>
            </w:pPr>
            <w:proofErr w:type="spellStart"/>
            <w:proofErr w:type="gramStart"/>
            <w:r w:rsidRPr="0031156A">
              <w:rPr>
                <w:lang w:val="fr-FR"/>
              </w:rPr>
              <w:lastRenderedPageBreak/>
              <w:t>nuk</w:t>
            </w:r>
            <w:proofErr w:type="spellEnd"/>
            <w:proofErr w:type="gramEnd"/>
            <w:r w:rsidRPr="0031156A">
              <w:rPr>
                <w:lang w:val="fr-FR"/>
              </w:rPr>
              <w:t xml:space="preserve"> ka bar </w:t>
            </w:r>
            <w:proofErr w:type="spellStart"/>
            <w:r w:rsidRPr="0031156A">
              <w:rPr>
                <w:lang w:val="fr-FR"/>
              </w:rPr>
              <w:t>të</w:t>
            </w:r>
            <w:proofErr w:type="spellEnd"/>
            <w:r w:rsidRPr="0031156A">
              <w:rPr>
                <w:lang w:val="fr-FR"/>
              </w:rPr>
              <w:t xml:space="preserve"> </w:t>
            </w:r>
            <w:proofErr w:type="spellStart"/>
            <w:r w:rsidRPr="0031156A">
              <w:rPr>
                <w:lang w:val="fr-FR"/>
              </w:rPr>
              <w:t>autorizuar</w:t>
            </w:r>
            <w:proofErr w:type="spellEnd"/>
            <w:r w:rsidRPr="0031156A">
              <w:rPr>
                <w:lang w:val="fr-FR"/>
              </w:rPr>
              <w:t xml:space="preserve"> </w:t>
            </w:r>
            <w:proofErr w:type="spellStart"/>
            <w:r w:rsidRPr="0031156A">
              <w:rPr>
                <w:lang w:val="fr-FR"/>
              </w:rPr>
              <w:t>për</w:t>
            </w:r>
            <w:proofErr w:type="spellEnd"/>
            <w:r w:rsidRPr="0031156A">
              <w:rPr>
                <w:lang w:val="fr-FR"/>
              </w:rPr>
              <w:t xml:space="preserve"> </w:t>
            </w:r>
            <w:proofErr w:type="spellStart"/>
            <w:r w:rsidRPr="0031156A">
              <w:rPr>
                <w:lang w:val="fr-FR"/>
              </w:rPr>
              <w:t>tregtim</w:t>
            </w:r>
            <w:proofErr w:type="spellEnd"/>
            <w:r w:rsidRPr="0031156A">
              <w:rPr>
                <w:lang w:val="fr-FR"/>
              </w:rPr>
              <w:t xml:space="preserve"> </w:t>
            </w:r>
            <w:proofErr w:type="spellStart"/>
            <w:r w:rsidRPr="0031156A">
              <w:rPr>
                <w:lang w:val="fr-FR"/>
              </w:rPr>
              <w:t>në</w:t>
            </w:r>
            <w:proofErr w:type="spellEnd"/>
            <w:r w:rsidRPr="0031156A">
              <w:rPr>
                <w:lang w:val="fr-FR"/>
              </w:rPr>
              <w:t xml:space="preserve"> </w:t>
            </w:r>
            <w:proofErr w:type="spellStart"/>
            <w:r w:rsidRPr="0031156A">
              <w:rPr>
                <w:lang w:val="fr-FR"/>
              </w:rPr>
              <w:t>Republikën</w:t>
            </w:r>
            <w:proofErr w:type="spellEnd"/>
            <w:r w:rsidRPr="0031156A">
              <w:rPr>
                <w:lang w:val="fr-FR"/>
              </w:rPr>
              <w:t xml:space="preserve"> e </w:t>
            </w:r>
            <w:proofErr w:type="spellStart"/>
            <w:r w:rsidRPr="0031156A">
              <w:rPr>
                <w:lang w:val="fr-FR"/>
              </w:rPr>
              <w:t>Shqipërisë</w:t>
            </w:r>
            <w:proofErr w:type="spellEnd"/>
            <w:r w:rsidRPr="0031156A">
              <w:rPr>
                <w:lang w:val="fr-FR"/>
              </w:rPr>
              <w:t>.</w:t>
            </w:r>
          </w:p>
          <w:p w14:paraId="78387EC0" w14:textId="6E300B94" w:rsidR="008D6967" w:rsidRPr="0031156A" w:rsidRDefault="007C2733" w:rsidP="007C2733">
            <w:pPr>
              <w:rPr>
                <w:lang w:val="fr-FR"/>
              </w:rPr>
            </w:pPr>
            <w:proofErr w:type="spellStart"/>
            <w:r w:rsidRPr="0031156A">
              <w:rPr>
                <w:lang w:val="fr-FR"/>
              </w:rPr>
              <w:t>Një</w:t>
            </w:r>
            <w:proofErr w:type="spellEnd"/>
            <w:r w:rsidRPr="0031156A">
              <w:rPr>
                <w:lang w:val="fr-FR"/>
              </w:rPr>
              <w:t xml:space="preserve"> </w:t>
            </w:r>
            <w:proofErr w:type="spellStart"/>
            <w:r w:rsidRPr="0031156A">
              <w:rPr>
                <w:lang w:val="fr-FR"/>
              </w:rPr>
              <w:t>listë</w:t>
            </w:r>
            <w:proofErr w:type="spellEnd"/>
            <w:r w:rsidRPr="0031156A">
              <w:rPr>
                <w:lang w:val="fr-FR"/>
              </w:rPr>
              <w:t xml:space="preserve"> </w:t>
            </w:r>
            <w:proofErr w:type="spellStart"/>
            <w:r w:rsidRPr="0031156A">
              <w:rPr>
                <w:lang w:val="fr-FR"/>
              </w:rPr>
              <w:t>të</w:t>
            </w:r>
            <w:proofErr w:type="spellEnd"/>
            <w:r w:rsidRPr="0031156A">
              <w:rPr>
                <w:lang w:val="fr-FR"/>
              </w:rPr>
              <w:t xml:space="preserve"> </w:t>
            </w:r>
            <w:proofErr w:type="spellStart"/>
            <w:r w:rsidRPr="0031156A">
              <w:rPr>
                <w:lang w:val="fr-FR"/>
              </w:rPr>
              <w:t>plotë</w:t>
            </w:r>
            <w:proofErr w:type="spellEnd"/>
            <w:r w:rsidRPr="0031156A">
              <w:rPr>
                <w:lang w:val="fr-FR"/>
              </w:rPr>
              <w:t xml:space="preserve"> </w:t>
            </w:r>
            <w:proofErr w:type="spellStart"/>
            <w:r w:rsidRPr="0031156A">
              <w:rPr>
                <w:lang w:val="fr-FR"/>
              </w:rPr>
              <w:t>të</w:t>
            </w:r>
            <w:proofErr w:type="spellEnd"/>
            <w:r w:rsidRPr="0031156A">
              <w:rPr>
                <w:lang w:val="fr-FR"/>
              </w:rPr>
              <w:t xml:space="preserve"> </w:t>
            </w:r>
            <w:proofErr w:type="spellStart"/>
            <w:r w:rsidRPr="0031156A">
              <w:rPr>
                <w:lang w:val="fr-FR"/>
              </w:rPr>
              <w:t>barnave</w:t>
            </w:r>
            <w:proofErr w:type="spellEnd"/>
            <w:r w:rsidRPr="0031156A">
              <w:rPr>
                <w:lang w:val="fr-FR"/>
              </w:rPr>
              <w:t xml:space="preserve"> </w:t>
            </w:r>
            <w:proofErr w:type="spellStart"/>
            <w:r w:rsidRPr="0031156A">
              <w:rPr>
                <w:lang w:val="fr-FR"/>
              </w:rPr>
              <w:t>të</w:t>
            </w:r>
            <w:proofErr w:type="spellEnd"/>
            <w:r w:rsidRPr="0031156A">
              <w:rPr>
                <w:lang w:val="fr-FR"/>
              </w:rPr>
              <w:t xml:space="preserve"> </w:t>
            </w:r>
            <w:proofErr w:type="spellStart"/>
            <w:r w:rsidRPr="0031156A">
              <w:rPr>
                <w:lang w:val="fr-FR"/>
              </w:rPr>
              <w:t>pajisura</w:t>
            </w:r>
            <w:proofErr w:type="spellEnd"/>
            <w:r w:rsidRPr="0031156A">
              <w:rPr>
                <w:lang w:val="fr-FR"/>
              </w:rPr>
              <w:t xml:space="preserve"> me </w:t>
            </w:r>
            <w:proofErr w:type="spellStart"/>
            <w:r w:rsidRPr="0031156A">
              <w:rPr>
                <w:lang w:val="fr-FR"/>
              </w:rPr>
              <w:t>autorizim</w:t>
            </w:r>
            <w:proofErr w:type="spellEnd"/>
            <w:r w:rsidRPr="0031156A">
              <w:rPr>
                <w:lang w:val="fr-FR"/>
              </w:rPr>
              <w:t xml:space="preserve"> </w:t>
            </w:r>
            <w:proofErr w:type="spellStart"/>
            <w:r w:rsidRPr="0031156A">
              <w:rPr>
                <w:lang w:val="fr-FR"/>
              </w:rPr>
              <w:t>për</w:t>
            </w:r>
            <w:proofErr w:type="spellEnd"/>
            <w:r w:rsidRPr="0031156A">
              <w:rPr>
                <w:lang w:val="fr-FR"/>
              </w:rPr>
              <w:t xml:space="preserve"> </w:t>
            </w:r>
            <w:proofErr w:type="spellStart"/>
            <w:r w:rsidRPr="0031156A">
              <w:rPr>
                <w:lang w:val="fr-FR"/>
              </w:rPr>
              <w:t>tregtim</w:t>
            </w:r>
            <w:proofErr w:type="spellEnd"/>
            <w:r w:rsidRPr="0031156A">
              <w:rPr>
                <w:lang w:val="fr-FR"/>
              </w:rPr>
              <w:t xml:space="preserve"> </w:t>
            </w:r>
            <w:proofErr w:type="spellStart"/>
            <w:r w:rsidRPr="0031156A">
              <w:rPr>
                <w:lang w:val="fr-FR"/>
              </w:rPr>
              <w:t>dhe</w:t>
            </w:r>
            <w:proofErr w:type="spellEnd"/>
            <w:r w:rsidRPr="0031156A">
              <w:rPr>
                <w:lang w:val="fr-FR"/>
              </w:rPr>
              <w:t xml:space="preserve"> </w:t>
            </w:r>
            <w:proofErr w:type="spellStart"/>
            <w:r w:rsidRPr="0031156A">
              <w:rPr>
                <w:lang w:val="fr-FR"/>
              </w:rPr>
              <w:t>pajisjeve</w:t>
            </w:r>
            <w:proofErr w:type="spellEnd"/>
            <w:r w:rsidRPr="0031156A">
              <w:rPr>
                <w:lang w:val="fr-FR"/>
              </w:rPr>
              <w:t xml:space="preserve"> </w:t>
            </w:r>
            <w:proofErr w:type="spellStart"/>
            <w:r w:rsidRPr="0031156A">
              <w:rPr>
                <w:lang w:val="fr-FR"/>
              </w:rPr>
              <w:t>mjekësore</w:t>
            </w:r>
            <w:proofErr w:type="spellEnd"/>
            <w:r w:rsidRPr="0031156A">
              <w:rPr>
                <w:lang w:val="fr-FR"/>
              </w:rPr>
              <w:t xml:space="preserve"> </w:t>
            </w:r>
            <w:proofErr w:type="spellStart"/>
            <w:r w:rsidRPr="0031156A">
              <w:rPr>
                <w:lang w:val="fr-FR"/>
              </w:rPr>
              <w:t>në</w:t>
            </w:r>
            <w:proofErr w:type="spellEnd"/>
            <w:r w:rsidRPr="0031156A">
              <w:rPr>
                <w:lang w:val="fr-FR"/>
              </w:rPr>
              <w:t xml:space="preserve"> </w:t>
            </w:r>
            <w:proofErr w:type="spellStart"/>
            <w:r w:rsidRPr="0031156A">
              <w:rPr>
                <w:lang w:val="fr-FR"/>
              </w:rPr>
              <w:t>Republikën</w:t>
            </w:r>
            <w:proofErr w:type="spellEnd"/>
            <w:r w:rsidRPr="0031156A">
              <w:rPr>
                <w:lang w:val="fr-FR"/>
              </w:rPr>
              <w:t xml:space="preserve"> e </w:t>
            </w:r>
            <w:proofErr w:type="spellStart"/>
            <w:r w:rsidRPr="0031156A">
              <w:rPr>
                <w:lang w:val="fr-FR"/>
              </w:rPr>
              <w:t>Shqipërisë</w:t>
            </w:r>
            <w:proofErr w:type="spellEnd"/>
            <w:r w:rsidRPr="0031156A">
              <w:rPr>
                <w:lang w:val="fr-FR"/>
              </w:rPr>
              <w:t xml:space="preserve"> </w:t>
            </w:r>
            <w:proofErr w:type="spellStart"/>
            <w:proofErr w:type="gramStart"/>
            <w:r w:rsidRPr="0031156A">
              <w:rPr>
                <w:lang w:val="fr-FR"/>
              </w:rPr>
              <w:t>ju</w:t>
            </w:r>
            <w:proofErr w:type="spellEnd"/>
            <w:r w:rsidRPr="0031156A">
              <w:rPr>
                <w:lang w:val="fr-FR"/>
              </w:rPr>
              <w:t xml:space="preserve">  </w:t>
            </w:r>
            <w:proofErr w:type="spellStart"/>
            <w:r w:rsidRPr="0031156A">
              <w:rPr>
                <w:lang w:val="fr-FR"/>
              </w:rPr>
              <w:t>informojme</w:t>
            </w:r>
            <w:proofErr w:type="spellEnd"/>
            <w:proofErr w:type="gramEnd"/>
            <w:r w:rsidRPr="0031156A">
              <w:rPr>
                <w:lang w:val="fr-FR"/>
              </w:rPr>
              <w:t xml:space="preserve"> se </w:t>
            </w:r>
            <w:proofErr w:type="spellStart"/>
            <w:r w:rsidRPr="0031156A">
              <w:rPr>
                <w:lang w:val="fr-FR"/>
              </w:rPr>
              <w:t>mund</w:t>
            </w:r>
            <w:proofErr w:type="spellEnd"/>
            <w:r w:rsidRPr="0031156A">
              <w:rPr>
                <w:lang w:val="fr-FR"/>
              </w:rPr>
              <w:t xml:space="preserve"> ta </w:t>
            </w:r>
            <w:proofErr w:type="spellStart"/>
            <w:r w:rsidRPr="0031156A">
              <w:rPr>
                <w:lang w:val="fr-FR"/>
              </w:rPr>
              <w:t>gjeni</w:t>
            </w:r>
            <w:proofErr w:type="spellEnd"/>
            <w:r w:rsidRPr="0031156A">
              <w:rPr>
                <w:lang w:val="fr-FR"/>
              </w:rPr>
              <w:t xml:space="preserve"> </w:t>
            </w:r>
            <w:proofErr w:type="spellStart"/>
            <w:r w:rsidRPr="0031156A">
              <w:rPr>
                <w:lang w:val="fr-FR"/>
              </w:rPr>
              <w:t>në</w:t>
            </w:r>
            <w:proofErr w:type="spellEnd"/>
            <w:r w:rsidRPr="0031156A">
              <w:rPr>
                <w:lang w:val="fr-FR"/>
              </w:rPr>
              <w:t xml:space="preserve"> </w:t>
            </w:r>
            <w:proofErr w:type="spellStart"/>
            <w:r w:rsidRPr="0031156A">
              <w:rPr>
                <w:lang w:val="fr-FR"/>
              </w:rPr>
              <w:t>faqen</w:t>
            </w:r>
            <w:proofErr w:type="spellEnd"/>
            <w:r w:rsidRPr="0031156A">
              <w:rPr>
                <w:lang w:val="fr-FR"/>
              </w:rPr>
              <w:t xml:space="preserve"> </w:t>
            </w:r>
            <w:proofErr w:type="spellStart"/>
            <w:r w:rsidRPr="0031156A">
              <w:rPr>
                <w:lang w:val="fr-FR"/>
              </w:rPr>
              <w:t>tonë</w:t>
            </w:r>
            <w:proofErr w:type="spellEnd"/>
            <w:r w:rsidRPr="0031156A">
              <w:rPr>
                <w:lang w:val="fr-FR"/>
              </w:rPr>
              <w:t xml:space="preserve"> </w:t>
            </w:r>
            <w:proofErr w:type="spellStart"/>
            <w:r w:rsidRPr="0031156A">
              <w:rPr>
                <w:lang w:val="fr-FR"/>
              </w:rPr>
              <w:t>zyrtare</w:t>
            </w:r>
            <w:proofErr w:type="spellEnd"/>
            <w:r w:rsidRPr="0031156A">
              <w:rPr>
                <w:lang w:val="fr-FR"/>
              </w:rPr>
              <w:t xml:space="preserve"> </w:t>
            </w:r>
            <w:proofErr w:type="spellStart"/>
            <w:r w:rsidRPr="0031156A">
              <w:rPr>
                <w:lang w:val="fr-FR"/>
              </w:rPr>
              <w:t>të</w:t>
            </w:r>
            <w:proofErr w:type="spellEnd"/>
            <w:r w:rsidRPr="0031156A">
              <w:rPr>
                <w:lang w:val="fr-FR"/>
              </w:rPr>
              <w:t xml:space="preserve"> </w:t>
            </w:r>
            <w:proofErr w:type="spellStart"/>
            <w:r w:rsidRPr="0031156A">
              <w:rPr>
                <w:lang w:val="fr-FR"/>
              </w:rPr>
              <w:t>publikuar</w:t>
            </w:r>
            <w:proofErr w:type="spellEnd"/>
            <w:r w:rsidRPr="0031156A">
              <w:rPr>
                <w:lang w:val="fr-FR"/>
              </w:rPr>
              <w:t xml:space="preserve"> </w:t>
            </w:r>
            <w:proofErr w:type="spellStart"/>
            <w:r w:rsidRPr="0031156A">
              <w:rPr>
                <w:lang w:val="fr-FR"/>
              </w:rPr>
              <w:t>në</w:t>
            </w:r>
            <w:proofErr w:type="spellEnd"/>
            <w:r w:rsidRPr="0031156A">
              <w:rPr>
                <w:lang w:val="fr-FR"/>
              </w:rPr>
              <w:t xml:space="preserve"> internet, www.akbpm.gov.al.</w:t>
            </w:r>
          </w:p>
        </w:tc>
        <w:tc>
          <w:tcPr>
            <w:tcW w:w="1170" w:type="dxa"/>
          </w:tcPr>
          <w:p w14:paraId="2A639445" w14:textId="77777777" w:rsidR="008D6967" w:rsidRPr="00E62484" w:rsidRDefault="008D6967" w:rsidP="008D6967">
            <w:pPr>
              <w:rPr>
                <w:highlight w:val="yellow"/>
              </w:rPr>
            </w:pPr>
          </w:p>
        </w:tc>
      </w:tr>
      <w:tr w:rsidR="007C2733" w:rsidRPr="00E62484" w14:paraId="779CAC66" w14:textId="77777777" w:rsidTr="005F147F">
        <w:trPr>
          <w:trHeight w:val="2530"/>
        </w:trPr>
        <w:tc>
          <w:tcPr>
            <w:tcW w:w="993" w:type="dxa"/>
          </w:tcPr>
          <w:p w14:paraId="77BA19BC" w14:textId="35E88B9E" w:rsidR="007C2733" w:rsidRPr="0031156A" w:rsidRDefault="007C2733" w:rsidP="008D6967">
            <w:r w:rsidRPr="0031156A">
              <w:t>19</w:t>
            </w:r>
          </w:p>
        </w:tc>
        <w:tc>
          <w:tcPr>
            <w:tcW w:w="1276" w:type="dxa"/>
          </w:tcPr>
          <w:p w14:paraId="397A3F67" w14:textId="458DE83D" w:rsidR="007C2733" w:rsidRPr="0031156A" w:rsidRDefault="00E62484" w:rsidP="008D6967">
            <w:r w:rsidRPr="0031156A">
              <w:t>29</w:t>
            </w:r>
            <w:r w:rsidR="007C2733" w:rsidRPr="0031156A">
              <w:t>.09.2025</w:t>
            </w:r>
          </w:p>
        </w:tc>
        <w:tc>
          <w:tcPr>
            <w:tcW w:w="1715" w:type="dxa"/>
          </w:tcPr>
          <w:p w14:paraId="21DF20DF" w14:textId="31D6EF45" w:rsidR="007C2733" w:rsidRPr="0031156A" w:rsidRDefault="00E62484" w:rsidP="008D6967">
            <w:r w:rsidRPr="0031156A">
              <w:t>Qani Memeti</w:t>
            </w:r>
          </w:p>
        </w:tc>
        <w:tc>
          <w:tcPr>
            <w:tcW w:w="827" w:type="dxa"/>
          </w:tcPr>
          <w:p w14:paraId="07FCC54F" w14:textId="2E4C8033" w:rsidR="007C2733" w:rsidRPr="0031156A" w:rsidRDefault="00E62484" w:rsidP="008D6967">
            <w:r w:rsidRPr="0031156A">
              <w:t>30</w:t>
            </w:r>
            <w:r w:rsidR="007C2733" w:rsidRPr="0031156A">
              <w:t>.09.2025</w:t>
            </w:r>
          </w:p>
        </w:tc>
        <w:tc>
          <w:tcPr>
            <w:tcW w:w="1530" w:type="dxa"/>
          </w:tcPr>
          <w:p w14:paraId="072A2751" w14:textId="5A0D270B" w:rsidR="007C2733" w:rsidRPr="0031156A" w:rsidRDefault="007C2733" w:rsidP="008D6967">
            <w:r w:rsidRPr="0031156A">
              <w:t>E plote/Kthim përgjigje</w:t>
            </w:r>
          </w:p>
        </w:tc>
        <w:tc>
          <w:tcPr>
            <w:tcW w:w="7807" w:type="dxa"/>
          </w:tcPr>
          <w:p w14:paraId="4E1797CC" w14:textId="77777777" w:rsidR="00E62484" w:rsidRPr="0031156A" w:rsidRDefault="00E62484" w:rsidP="00E62484">
            <w:r w:rsidRPr="0031156A">
              <w:t xml:space="preserve">Në përgjigje të shkresës suaj me Nr. Prot. 3329 , datë 29.09.2025, “Kërkesë për Pajisje me Vërtetim” </w:t>
            </w:r>
          </w:p>
          <w:p w14:paraId="7A274DEA" w14:textId="77777777" w:rsidR="00E62484" w:rsidRPr="0031156A" w:rsidRDefault="00E62484" w:rsidP="00E62484">
            <w:r w:rsidRPr="0031156A">
              <w:t xml:space="preserve">Ju bëjmë me dije se për principin aktiv: </w:t>
            </w:r>
          </w:p>
          <w:p w14:paraId="50E4FDEC" w14:textId="77777777" w:rsidR="00E62484" w:rsidRPr="0031156A" w:rsidRDefault="00E62484" w:rsidP="00E62484">
            <w:r w:rsidRPr="0031156A">
              <w:t>•</w:t>
            </w:r>
            <w:r w:rsidRPr="0031156A">
              <w:tab/>
              <w:t>Tucatinib</w:t>
            </w:r>
          </w:p>
          <w:p w14:paraId="7BEE2092" w14:textId="77777777" w:rsidR="00E62484" w:rsidRPr="0031156A" w:rsidRDefault="00E62484" w:rsidP="00E62484">
            <w:r w:rsidRPr="0031156A">
              <w:t>nuk ka bar të  Autorizuar për Tregtim në Republikën e Shqipërisë.</w:t>
            </w:r>
          </w:p>
          <w:p w14:paraId="79647912" w14:textId="77777777" w:rsidR="00E62484" w:rsidRPr="0031156A" w:rsidRDefault="00E62484" w:rsidP="00E62484"/>
          <w:p w14:paraId="77330A11" w14:textId="1E85A772" w:rsidR="007C2733" w:rsidRPr="0031156A" w:rsidRDefault="00E62484" w:rsidP="00E62484">
            <w:r w:rsidRPr="0031156A">
              <w:t>Një listë të plotë të barnave të pajisura me autorizim për tregtim në Republikën e Shqipërisë ju informojme se mund ta gjeni në faqen tonë zyrtare të publikuar në internet, www.akbpm.gov.al.</w:t>
            </w:r>
          </w:p>
        </w:tc>
        <w:tc>
          <w:tcPr>
            <w:tcW w:w="1170" w:type="dxa"/>
          </w:tcPr>
          <w:p w14:paraId="7C161E7D" w14:textId="77777777" w:rsidR="007C2733" w:rsidRPr="00E62484" w:rsidRDefault="007C2733" w:rsidP="008D6967">
            <w:pPr>
              <w:rPr>
                <w:highlight w:val="yellow"/>
              </w:rPr>
            </w:pPr>
          </w:p>
        </w:tc>
      </w:tr>
      <w:tr w:rsidR="007C2733" w:rsidRPr="006A60CE" w14:paraId="05DD1DCF" w14:textId="77777777" w:rsidTr="005F147F">
        <w:trPr>
          <w:trHeight w:val="2530"/>
        </w:trPr>
        <w:tc>
          <w:tcPr>
            <w:tcW w:w="993" w:type="dxa"/>
          </w:tcPr>
          <w:p w14:paraId="7CE39020" w14:textId="1DF2F12B" w:rsidR="007C2733" w:rsidRPr="0031156A" w:rsidRDefault="007C2733" w:rsidP="008D6967">
            <w:r w:rsidRPr="0031156A">
              <w:t>20</w:t>
            </w:r>
          </w:p>
        </w:tc>
        <w:tc>
          <w:tcPr>
            <w:tcW w:w="1276" w:type="dxa"/>
          </w:tcPr>
          <w:p w14:paraId="411D0D97" w14:textId="78000F63" w:rsidR="007C2733" w:rsidRPr="0031156A" w:rsidRDefault="00E62484" w:rsidP="008D6967">
            <w:r w:rsidRPr="0031156A">
              <w:t>07.10.2025</w:t>
            </w:r>
          </w:p>
        </w:tc>
        <w:tc>
          <w:tcPr>
            <w:tcW w:w="1715" w:type="dxa"/>
          </w:tcPr>
          <w:p w14:paraId="129F3E56" w14:textId="76EC948C" w:rsidR="007C2733" w:rsidRPr="0031156A" w:rsidRDefault="00E62484" w:rsidP="008D6967">
            <w:r w:rsidRPr="0031156A">
              <w:t>Gramoz Boshnjaku</w:t>
            </w:r>
          </w:p>
        </w:tc>
        <w:tc>
          <w:tcPr>
            <w:tcW w:w="827" w:type="dxa"/>
          </w:tcPr>
          <w:p w14:paraId="022732FA" w14:textId="2C2027E2" w:rsidR="007C2733" w:rsidRPr="0031156A" w:rsidRDefault="00E62484" w:rsidP="008D6967">
            <w:r w:rsidRPr="0031156A">
              <w:t>09.10.2025</w:t>
            </w:r>
          </w:p>
        </w:tc>
        <w:tc>
          <w:tcPr>
            <w:tcW w:w="1530" w:type="dxa"/>
          </w:tcPr>
          <w:p w14:paraId="34DB4A1B" w14:textId="10E7EAAB" w:rsidR="007C2733" w:rsidRPr="0031156A" w:rsidRDefault="00E62484" w:rsidP="008D6967">
            <w:r w:rsidRPr="0031156A">
              <w:t>E plote/Kthim përgjigje</w:t>
            </w:r>
          </w:p>
        </w:tc>
        <w:tc>
          <w:tcPr>
            <w:tcW w:w="7807" w:type="dxa"/>
          </w:tcPr>
          <w:p w14:paraId="3B2CEE8E" w14:textId="77777777" w:rsidR="00E62484" w:rsidRPr="0031156A" w:rsidRDefault="00E62484" w:rsidP="00E62484">
            <w:r w:rsidRPr="0031156A">
              <w:t>Në përgjigje të shkresës suaj me Nr. Prot. 2482/2, datë 07.10.2025, ju informojmë se bari me emrin tregtar të mëposhtëm :</w:t>
            </w:r>
          </w:p>
          <w:p w14:paraId="45C88D3C" w14:textId="77777777" w:rsidR="00E62484" w:rsidRPr="0031156A" w:rsidRDefault="00E62484" w:rsidP="00E62484"/>
          <w:p w14:paraId="39DF13DC" w14:textId="77777777" w:rsidR="00E62484" w:rsidRPr="0031156A" w:rsidRDefault="00E62484" w:rsidP="00E62484">
            <w:r w:rsidRPr="0031156A">
              <w:t>•</w:t>
            </w:r>
            <w:r w:rsidRPr="0031156A">
              <w:tab/>
              <w:t>Tresiba 200 units/mL FlexTouch, me princip aktiv “Insulin degludec”, në formë dozën “Solution for injection x 200 U/ml”</w:t>
            </w:r>
          </w:p>
          <w:p w14:paraId="3E09A953" w14:textId="77777777" w:rsidR="00E62484" w:rsidRPr="0031156A" w:rsidRDefault="00E62484" w:rsidP="00E62484"/>
          <w:p w14:paraId="13B1BD28" w14:textId="77777777" w:rsidR="00E62484" w:rsidRPr="0031156A" w:rsidRDefault="00E62484" w:rsidP="00E62484">
            <w:r w:rsidRPr="0031156A">
              <w:t>nuk është i pajisur me Autorizim për Tregtim në Republikën e Shqipërisë.</w:t>
            </w:r>
          </w:p>
          <w:p w14:paraId="24B25F81" w14:textId="77777777" w:rsidR="00E62484" w:rsidRPr="0031156A" w:rsidRDefault="00E62484" w:rsidP="00E62484"/>
          <w:p w14:paraId="6A06A5A3" w14:textId="77777777" w:rsidR="00E62484" w:rsidRPr="0031156A" w:rsidRDefault="00E62484" w:rsidP="00E62484">
            <w:r w:rsidRPr="0031156A">
              <w:t xml:space="preserve">Ju bëjmë me dije se pajisja mjekësore: </w:t>
            </w:r>
          </w:p>
          <w:p w14:paraId="1C0D4CE3" w14:textId="77777777" w:rsidR="00E62484" w:rsidRPr="0031156A" w:rsidRDefault="00E62484" w:rsidP="00E62484">
            <w:r w:rsidRPr="0031156A">
              <w:t xml:space="preserve">LATTITUDE™ </w:t>
            </w:r>
          </w:p>
          <w:p w14:paraId="454B5ECE" w14:textId="77777777" w:rsidR="00E62484" w:rsidRPr="0031156A" w:rsidRDefault="00E62484" w:rsidP="00E62484">
            <w:r w:rsidRPr="0031156A">
              <w:t>nuk eshte e pajisur me Autorizim për Tregtim në Republikën e Shqipërisë.</w:t>
            </w:r>
          </w:p>
          <w:p w14:paraId="7780E378" w14:textId="77777777" w:rsidR="00E62484" w:rsidRPr="0031156A" w:rsidRDefault="00E62484" w:rsidP="00E62484">
            <w:r w:rsidRPr="0031156A">
              <w:lastRenderedPageBreak/>
              <w:t>- Ju informojmë se për principin aktiv Insulin Degludec, është i pajisur me Autorizim për Tregtim në Republikën e Shqipërisë bari më poshtë:</w:t>
            </w:r>
          </w:p>
          <w:p w14:paraId="26A35C3F" w14:textId="77777777" w:rsidR="00E62484" w:rsidRPr="0031156A" w:rsidRDefault="00E62484" w:rsidP="00E62484"/>
          <w:p w14:paraId="641694DB" w14:textId="77777777" w:rsidR="00E62484" w:rsidRPr="0031156A" w:rsidRDefault="00E62484" w:rsidP="00E62484">
            <w:r w:rsidRPr="0031156A">
              <w:t>Emri Tregtar</w:t>
            </w:r>
            <w:r w:rsidRPr="0031156A">
              <w:tab/>
              <w:t xml:space="preserve">Forme - doza </w:t>
            </w:r>
            <w:r w:rsidRPr="0031156A">
              <w:tab/>
              <w:t>Principi aktiv</w:t>
            </w:r>
            <w:r w:rsidRPr="0031156A">
              <w:tab/>
              <w:t>MAH</w:t>
            </w:r>
            <w:r w:rsidRPr="0031156A">
              <w:tab/>
              <w:t>URDHRI I MINISTRIT/DATA</w:t>
            </w:r>
          </w:p>
          <w:p w14:paraId="515989B2" w14:textId="77777777" w:rsidR="00E62484" w:rsidRPr="0031156A" w:rsidRDefault="00E62484" w:rsidP="00E62484">
            <w:r w:rsidRPr="0031156A">
              <w:t>TRESIBA FLEXTOUCH</w:t>
            </w:r>
            <w:r w:rsidRPr="0031156A">
              <w:tab/>
              <w:t>Solution for injection x 100 U/ml</w:t>
            </w:r>
            <w:r w:rsidRPr="0031156A">
              <w:tab/>
              <w:t>INSULIN DEGLUDEC</w:t>
            </w:r>
            <w:r w:rsidRPr="0031156A">
              <w:tab/>
              <w:t>NOVO NORDISK A/S - DANIMARKE</w:t>
            </w:r>
            <w:r w:rsidRPr="0031156A">
              <w:tab/>
              <w:t>RI/AUTORIZIM TREGTIMI 520/29.08.2023</w:t>
            </w:r>
          </w:p>
          <w:p w14:paraId="73046055" w14:textId="77777777" w:rsidR="00E62484" w:rsidRPr="0031156A" w:rsidRDefault="00E62484" w:rsidP="00E62484"/>
          <w:p w14:paraId="09F08196" w14:textId="77777777" w:rsidR="00E62484" w:rsidRPr="0031156A" w:rsidRDefault="00E62484" w:rsidP="00E62484"/>
          <w:p w14:paraId="6AA80FC3" w14:textId="77777777" w:rsidR="00E62484" w:rsidRPr="0031156A" w:rsidRDefault="00E62484" w:rsidP="00E62484"/>
          <w:p w14:paraId="5BB6CADF" w14:textId="4C71957D" w:rsidR="007C2733" w:rsidRPr="0031156A" w:rsidRDefault="00E62484" w:rsidP="00E62484">
            <w:r w:rsidRPr="0031156A">
              <w:t>Një listë të plotë të barnave të pajisura me autorizim për tregtim dhe pajisjeve mjekësore në Republikën e Shqipërisë ju  informojme se mund ta gjeni në faqen tonë zyrtare të publikuar në internet, www.akbpm.gov.al.</w:t>
            </w:r>
          </w:p>
        </w:tc>
        <w:tc>
          <w:tcPr>
            <w:tcW w:w="1170" w:type="dxa"/>
          </w:tcPr>
          <w:p w14:paraId="0E91AE6C" w14:textId="77777777" w:rsidR="007C2733" w:rsidRPr="00385E34" w:rsidRDefault="007C2733" w:rsidP="008D6967"/>
        </w:tc>
      </w:tr>
    </w:tbl>
    <w:p w14:paraId="0696650C" w14:textId="77777777" w:rsidR="00852F17" w:rsidRPr="00852F17" w:rsidRDefault="00852F17" w:rsidP="00852F17">
      <w:pPr>
        <w:rPr>
          <w:b/>
          <w:bCs/>
          <w:sz w:val="36"/>
          <w:szCs w:val="36"/>
        </w:rPr>
      </w:pPr>
    </w:p>
    <w:sectPr w:rsidR="00852F17" w:rsidRPr="00852F17" w:rsidSect="003026A7">
      <w:footerReference w:type="default" r:id="rId11"/>
      <w:pgSz w:w="16838" w:h="11906" w:orient="landscape" w:code="9"/>
      <w:pgMar w:top="1699" w:right="1440" w:bottom="1699" w:left="1440" w:header="720" w:footer="5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2C15D" w14:textId="77777777" w:rsidR="00E65C39" w:rsidRDefault="00E65C39" w:rsidP="00F81D9C">
      <w:r>
        <w:separator/>
      </w:r>
    </w:p>
  </w:endnote>
  <w:endnote w:type="continuationSeparator" w:id="0">
    <w:p w14:paraId="09646214" w14:textId="77777777" w:rsidR="00E65C39" w:rsidRDefault="00E65C39" w:rsidP="00F81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ssistant">
    <w:charset w:val="B1"/>
    <w:family w:val="auto"/>
    <w:pitch w:val="variable"/>
    <w:sig w:usb0="A00008FF" w:usb1="4000204B"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6158" w14:textId="3F7B28E1" w:rsidR="00FB4E65" w:rsidRPr="00AA65B7" w:rsidRDefault="00977ABC" w:rsidP="00AA65B7">
    <w:pPr>
      <w:tabs>
        <w:tab w:val="center" w:pos="4513"/>
        <w:tab w:val="right" w:pos="9026"/>
      </w:tabs>
      <w:rPr>
        <w:sz w:val="16"/>
        <w:szCs w:val="16"/>
      </w:rPr>
    </w:pPr>
    <w:r>
      <w:rPr>
        <w:noProof/>
        <w:lang w:val="en-US" w:eastAsia="en-US"/>
      </w:rPr>
      <mc:AlternateContent>
        <mc:Choice Requires="wps">
          <w:drawing>
            <wp:anchor distT="4294967294" distB="4294967294" distL="114300" distR="114300" simplePos="0" relativeHeight="251659264" behindDoc="0" locked="0" layoutInCell="1" allowOverlap="1" wp14:anchorId="06425B75" wp14:editId="238EFC8B">
              <wp:simplePos x="0" y="0"/>
              <wp:positionH relativeFrom="column">
                <wp:posOffset>-51435</wp:posOffset>
              </wp:positionH>
              <wp:positionV relativeFrom="paragraph">
                <wp:posOffset>-29846</wp:posOffset>
              </wp:positionV>
              <wp:extent cx="5471795" cy="0"/>
              <wp:effectExtent l="0" t="0" r="0" b="0"/>
              <wp:wrapNone/>
              <wp:docPr id="1" name="Straight Connector 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5471795"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60E48A2"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05pt,-2.35pt" to="42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" strokeweight="1.5pt">
              <v:stroke joinstyle="miter"/>
              <v:path arrowok="f"/>
              <o:lock v:ext="edit" aspectratio="t" verticies="t"/>
            </v:line>
          </w:pict>
        </mc:Fallback>
      </mc:AlternateContent>
    </w:r>
    <w:r w:rsidR="00B51D51" w:rsidRPr="00AA65B7">
      <w:rPr>
        <w:sz w:val="16"/>
        <w:szCs w:val="16"/>
        <w:lang w:val="it-IT"/>
      </w:rPr>
      <w:t>Adresa:</w:t>
    </w:r>
    <w:r w:rsidR="00B51D51" w:rsidRPr="00AA65B7">
      <w:rPr>
        <w:bCs/>
        <w:sz w:val="16"/>
        <w:szCs w:val="16"/>
      </w:rPr>
      <w:t xml:space="preserve"> “Rr. AbdiToptani, Nd.5 Tirane”. </w:t>
    </w:r>
    <w:r w:rsidR="00B51D51" w:rsidRPr="00AA65B7">
      <w:rPr>
        <w:sz w:val="16"/>
        <w:szCs w:val="16"/>
      </w:rPr>
      <w:t xml:space="preserve">                              Telefon:00355 42237200                                  </w:t>
    </w:r>
    <w:hyperlink r:id="rId1" w:history="1">
      <w:r w:rsidR="00B51D51" w:rsidRPr="00AA65B7">
        <w:rPr>
          <w:color w:val="0000FF"/>
          <w:sz w:val="16"/>
          <w:szCs w:val="16"/>
          <w:u w:val="single"/>
        </w:rPr>
        <w:t>www.idp.al</w:t>
      </w:r>
    </w:hyperlink>
    <w:r w:rsidR="00B51D51" w:rsidRPr="00AA65B7">
      <w:rPr>
        <w:color w:val="2F5496"/>
        <w:sz w:val="16"/>
        <w:szCs w:val="16"/>
        <w:u w:val="single"/>
      </w:rPr>
      <w:t xml:space="preserve"> info@idp.al</w:t>
    </w:r>
    <w:r w:rsidR="00B51D51" w:rsidRPr="00AA65B7">
      <w:rPr>
        <w:color w:val="0070C0"/>
        <w:sz w:val="16"/>
        <w:szCs w:val="16"/>
      </w:rPr>
      <w:tab/>
    </w:r>
  </w:p>
  <w:p w14:paraId="3B4542FD" w14:textId="77777777" w:rsidR="00FB4E65" w:rsidRPr="009715F2" w:rsidRDefault="00FB4E65">
    <w:pPr>
      <w:pStyle w:val="Footer"/>
      <w:rPr>
        <w:sz w:val="22"/>
        <w:szCs w:val="22"/>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7053A" w14:textId="77777777" w:rsidR="00E65C39" w:rsidRDefault="00E65C39" w:rsidP="00F81D9C">
      <w:r>
        <w:separator/>
      </w:r>
    </w:p>
  </w:footnote>
  <w:footnote w:type="continuationSeparator" w:id="0">
    <w:p w14:paraId="0A0F541D" w14:textId="77777777" w:rsidR="00E65C39" w:rsidRDefault="00E65C39" w:rsidP="00F81D9C">
      <w:r>
        <w:continuationSeparator/>
      </w:r>
    </w:p>
  </w:footnote>
  <w:footnote w:id="1">
    <w:p w14:paraId="06FAB4D6" w14:textId="77777777" w:rsidR="005D0647" w:rsidRDefault="005D0647"/>
    <w:p w14:paraId="3ABB3EB1" w14:textId="77777777" w:rsidR="00F81D9C" w:rsidRPr="00DF38D5" w:rsidRDefault="00F81D9C" w:rsidP="00F81D9C">
      <w:pPr>
        <w:pStyle w:val="FootnoteText"/>
        <w:rPr>
          <w:rFonts w:ascii="Times New Roman" w:hAnsi="Times New Roman"/>
        </w:rPr>
      </w:pPr>
    </w:p>
  </w:footnote>
  <w:footnote w:id="2">
    <w:p w14:paraId="5AF81C2E" w14:textId="77777777" w:rsidR="005D0647" w:rsidRDefault="005D0647"/>
    <w:p w14:paraId="3C60E611" w14:textId="77777777" w:rsidR="00F81D9C" w:rsidRPr="00DF38D5" w:rsidRDefault="00F81D9C" w:rsidP="00F81D9C">
      <w:pPr>
        <w:pStyle w:val="FootnoteText"/>
        <w:rPr>
          <w:rFonts w:ascii="Times New Roman" w:hAnsi="Times New Roman"/>
        </w:rPr>
      </w:pPr>
    </w:p>
  </w:footnote>
  <w:footnote w:id="3">
    <w:p w14:paraId="7B5DF184" w14:textId="77777777" w:rsidR="005D0647" w:rsidRDefault="005D0647"/>
    <w:p w14:paraId="6C66E4E0" w14:textId="77777777" w:rsidR="00F81D9C" w:rsidRPr="00DF38D5" w:rsidRDefault="00F81D9C" w:rsidP="00F81D9C">
      <w:pPr>
        <w:pStyle w:val="FootnoteText"/>
        <w:rPr>
          <w:rFonts w:ascii="Times New Roman" w:hAnsi="Times New Roman"/>
        </w:rPr>
      </w:pPr>
    </w:p>
  </w:footnote>
  <w:footnote w:id="4">
    <w:p w14:paraId="5E0748DE" w14:textId="77777777" w:rsidR="005D0647" w:rsidRDefault="005D0647"/>
    <w:p w14:paraId="42676940" w14:textId="77777777" w:rsidR="00F81D9C" w:rsidRPr="00DF38D5" w:rsidRDefault="00F81D9C" w:rsidP="00F81D9C">
      <w:pPr>
        <w:pStyle w:val="FootnoteText"/>
        <w:rPr>
          <w:rFonts w:ascii="Times New Roman" w:hAnsi="Times New Roman"/>
        </w:rPr>
      </w:pPr>
    </w:p>
  </w:footnote>
  <w:footnote w:id="5">
    <w:p w14:paraId="5883467C" w14:textId="77777777" w:rsidR="005D0647" w:rsidRDefault="005D0647"/>
    <w:p w14:paraId="143D8A1A" w14:textId="77777777" w:rsidR="00F81D9C" w:rsidRPr="00DF38D5" w:rsidRDefault="00F81D9C" w:rsidP="00F81D9C">
      <w:pPr>
        <w:pStyle w:val="FootnoteText"/>
        <w:rPr>
          <w:rFonts w:ascii="Times New Roman" w:hAnsi="Times New Roman"/>
        </w:rPr>
      </w:pPr>
    </w:p>
  </w:footnote>
  <w:footnote w:id="6">
    <w:p w14:paraId="3F33FB15" w14:textId="77777777" w:rsidR="005D0647" w:rsidRDefault="005D0647"/>
    <w:p w14:paraId="17E7D6B9" w14:textId="77777777" w:rsidR="00F81D9C" w:rsidRDefault="00F81D9C" w:rsidP="00F81D9C">
      <w:pPr>
        <w:pStyle w:val="FootnoteText"/>
      </w:pPr>
    </w:p>
  </w:footnote>
  <w:footnote w:id="7">
    <w:p w14:paraId="48342E05" w14:textId="77777777" w:rsidR="005D0647" w:rsidRDefault="005D0647"/>
    <w:p w14:paraId="4B288164" w14:textId="77777777" w:rsidR="00852F17" w:rsidRPr="00DF38D5" w:rsidRDefault="00852F17" w:rsidP="00852F17">
      <w:pPr>
        <w:pStyle w:val="FootnoteText"/>
        <w:rPr>
          <w:rFonts w:ascii="Times New Roman" w:hAnsi="Times New Roman"/>
        </w:rPr>
      </w:pPr>
    </w:p>
  </w:footnote>
  <w:footnote w:id="8">
    <w:p w14:paraId="14D6440B" w14:textId="77777777" w:rsidR="005D0647" w:rsidRDefault="005D0647"/>
    <w:p w14:paraId="6BF8AEE5" w14:textId="77777777" w:rsidR="00852F17" w:rsidRPr="00DF38D5" w:rsidRDefault="00852F17" w:rsidP="00852F17">
      <w:pPr>
        <w:pStyle w:val="FootnoteText"/>
        <w:rPr>
          <w:rFonts w:ascii="Times New Roman" w:hAnsi="Times New Roman"/>
        </w:rPr>
      </w:pPr>
    </w:p>
  </w:footnote>
  <w:footnote w:id="9">
    <w:p w14:paraId="7AFD25BF" w14:textId="77777777" w:rsidR="005D0647" w:rsidRDefault="005D0647"/>
    <w:p w14:paraId="3E5A71AA" w14:textId="77777777" w:rsidR="00852F17" w:rsidRPr="00DF38D5" w:rsidRDefault="00852F17" w:rsidP="00852F17">
      <w:pPr>
        <w:pStyle w:val="FootnoteText"/>
        <w:rPr>
          <w:rFonts w:ascii="Times New Roman" w:hAnsi="Times New Roman"/>
        </w:rPr>
      </w:pPr>
    </w:p>
  </w:footnote>
  <w:footnote w:id="10">
    <w:p w14:paraId="5C9E02BA" w14:textId="77777777" w:rsidR="005D0647" w:rsidRDefault="005D0647"/>
    <w:p w14:paraId="2EC764F2" w14:textId="77777777" w:rsidR="00852F17" w:rsidRPr="00DF38D5" w:rsidRDefault="00852F17" w:rsidP="00852F17">
      <w:pPr>
        <w:pStyle w:val="FootnoteText"/>
        <w:rPr>
          <w:rFonts w:ascii="Times New Roman" w:hAnsi="Times New Roman"/>
        </w:rPr>
      </w:pPr>
    </w:p>
  </w:footnote>
  <w:footnote w:id="11">
    <w:p w14:paraId="34DB7A9A" w14:textId="77777777" w:rsidR="005D0647" w:rsidRDefault="005D0647"/>
    <w:p w14:paraId="327857C1" w14:textId="77777777" w:rsidR="00852F17" w:rsidRPr="00DF38D5" w:rsidRDefault="00852F17" w:rsidP="00852F17">
      <w:pPr>
        <w:pStyle w:val="FootnoteText"/>
        <w:rPr>
          <w:rFonts w:ascii="Times New Roman" w:hAnsi="Times New Roman"/>
        </w:rPr>
      </w:pPr>
    </w:p>
  </w:footnote>
  <w:footnote w:id="12">
    <w:p w14:paraId="62FB4866" w14:textId="77777777" w:rsidR="005D0647" w:rsidRDefault="005D0647"/>
    <w:p w14:paraId="4DCB57A9" w14:textId="77777777" w:rsidR="00852F17" w:rsidRDefault="00852F17" w:rsidP="00852F1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04D"/>
    <w:multiLevelType w:val="hybridMultilevel"/>
    <w:tmpl w:val="7C92858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3FE6316"/>
    <w:multiLevelType w:val="hybridMultilevel"/>
    <w:tmpl w:val="353A55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C1B2B5F"/>
    <w:multiLevelType w:val="hybridMultilevel"/>
    <w:tmpl w:val="CEA29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079C7"/>
    <w:multiLevelType w:val="hybridMultilevel"/>
    <w:tmpl w:val="2D36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05098B"/>
    <w:multiLevelType w:val="multilevel"/>
    <w:tmpl w:val="8030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2A2A30"/>
    <w:multiLevelType w:val="hybridMultilevel"/>
    <w:tmpl w:val="64A8197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6" w15:restartNumberingAfterBreak="0">
    <w:nsid w:val="471121DC"/>
    <w:multiLevelType w:val="hybridMultilevel"/>
    <w:tmpl w:val="85B4D32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7" w15:restartNumberingAfterBreak="0">
    <w:nsid w:val="473908B9"/>
    <w:multiLevelType w:val="hybridMultilevel"/>
    <w:tmpl w:val="DF5EB926"/>
    <w:lvl w:ilvl="0" w:tplc="04090005">
      <w:start w:val="1"/>
      <w:numFmt w:val="bullet"/>
      <w:lvlText w:val=""/>
      <w:lvlJc w:val="left"/>
      <w:pPr>
        <w:ind w:left="644" w:hanging="360"/>
      </w:pPr>
      <w:rPr>
        <w:rFonts w:ascii="Wingdings" w:hAnsi="Wingdings" w:hint="default"/>
        <w:i w:val="0"/>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70913D2C"/>
    <w:multiLevelType w:val="multilevel"/>
    <w:tmpl w:val="208A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284397"/>
    <w:multiLevelType w:val="multilevel"/>
    <w:tmpl w:val="6530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8051907">
    <w:abstractNumId w:val="6"/>
  </w:num>
  <w:num w:numId="2" w16cid:durableId="1644502483">
    <w:abstractNumId w:val="5"/>
  </w:num>
  <w:num w:numId="3" w16cid:durableId="648051040">
    <w:abstractNumId w:val="1"/>
  </w:num>
  <w:num w:numId="4" w16cid:durableId="249966755">
    <w:abstractNumId w:val="2"/>
  </w:num>
  <w:num w:numId="5" w16cid:durableId="1318262202">
    <w:abstractNumId w:val="3"/>
  </w:num>
  <w:num w:numId="6" w16cid:durableId="1344237430">
    <w:abstractNumId w:val="8"/>
  </w:num>
  <w:num w:numId="7" w16cid:durableId="392237561">
    <w:abstractNumId w:val="0"/>
  </w:num>
  <w:num w:numId="8" w16cid:durableId="1462456471">
    <w:abstractNumId w:val="7"/>
  </w:num>
  <w:num w:numId="9" w16cid:durableId="1821072238">
    <w:abstractNumId w:val="4"/>
  </w:num>
  <w:num w:numId="10" w16cid:durableId="1783961786">
    <w:abstractNumId w:val="7"/>
  </w:num>
  <w:num w:numId="11" w16cid:durableId="2166662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D9C"/>
    <w:rsid w:val="0000035F"/>
    <w:rsid w:val="000013B8"/>
    <w:rsid w:val="0000291D"/>
    <w:rsid w:val="00002EC2"/>
    <w:rsid w:val="00003A8A"/>
    <w:rsid w:val="00014594"/>
    <w:rsid w:val="00042F50"/>
    <w:rsid w:val="00046CCF"/>
    <w:rsid w:val="000531BD"/>
    <w:rsid w:val="00062735"/>
    <w:rsid w:val="00083FFB"/>
    <w:rsid w:val="000B03AA"/>
    <w:rsid w:val="000B17C8"/>
    <w:rsid w:val="000C47CC"/>
    <w:rsid w:val="000E3448"/>
    <w:rsid w:val="00105793"/>
    <w:rsid w:val="00107160"/>
    <w:rsid w:val="00114503"/>
    <w:rsid w:val="00126890"/>
    <w:rsid w:val="00144B4E"/>
    <w:rsid w:val="001461DD"/>
    <w:rsid w:val="00146D89"/>
    <w:rsid w:val="00165E7E"/>
    <w:rsid w:val="001916CE"/>
    <w:rsid w:val="001A2610"/>
    <w:rsid w:val="001C6DC0"/>
    <w:rsid w:val="001D0ED5"/>
    <w:rsid w:val="001D4400"/>
    <w:rsid w:val="001D7988"/>
    <w:rsid w:val="00211219"/>
    <w:rsid w:val="00212987"/>
    <w:rsid w:val="00213A10"/>
    <w:rsid w:val="00225FD3"/>
    <w:rsid w:val="00226AE6"/>
    <w:rsid w:val="00236C50"/>
    <w:rsid w:val="002459F4"/>
    <w:rsid w:val="00251478"/>
    <w:rsid w:val="00252F41"/>
    <w:rsid w:val="00261036"/>
    <w:rsid w:val="0027619D"/>
    <w:rsid w:val="0028163D"/>
    <w:rsid w:val="002824EE"/>
    <w:rsid w:val="002C1CF4"/>
    <w:rsid w:val="002C3FE0"/>
    <w:rsid w:val="002E3852"/>
    <w:rsid w:val="002E5423"/>
    <w:rsid w:val="002E55ED"/>
    <w:rsid w:val="002E5BB4"/>
    <w:rsid w:val="003026A7"/>
    <w:rsid w:val="00306170"/>
    <w:rsid w:val="003076D3"/>
    <w:rsid w:val="0031156A"/>
    <w:rsid w:val="00315896"/>
    <w:rsid w:val="003160A8"/>
    <w:rsid w:val="003179EC"/>
    <w:rsid w:val="00320E86"/>
    <w:rsid w:val="00326D65"/>
    <w:rsid w:val="003463A6"/>
    <w:rsid w:val="0035249B"/>
    <w:rsid w:val="0035644A"/>
    <w:rsid w:val="0035780E"/>
    <w:rsid w:val="00357DCC"/>
    <w:rsid w:val="0036296C"/>
    <w:rsid w:val="00385EA2"/>
    <w:rsid w:val="003928A5"/>
    <w:rsid w:val="00396DC7"/>
    <w:rsid w:val="003A517D"/>
    <w:rsid w:val="003A5BDD"/>
    <w:rsid w:val="003A5E17"/>
    <w:rsid w:val="003A6214"/>
    <w:rsid w:val="003B01FD"/>
    <w:rsid w:val="003B3B06"/>
    <w:rsid w:val="003B655A"/>
    <w:rsid w:val="003E12EE"/>
    <w:rsid w:val="003E46EE"/>
    <w:rsid w:val="003F0517"/>
    <w:rsid w:val="003F08AE"/>
    <w:rsid w:val="003F265E"/>
    <w:rsid w:val="003F3060"/>
    <w:rsid w:val="00403607"/>
    <w:rsid w:val="004041CE"/>
    <w:rsid w:val="00406C93"/>
    <w:rsid w:val="00410CBF"/>
    <w:rsid w:val="00416539"/>
    <w:rsid w:val="0042349A"/>
    <w:rsid w:val="004265DE"/>
    <w:rsid w:val="00427C17"/>
    <w:rsid w:val="00431665"/>
    <w:rsid w:val="00432FB0"/>
    <w:rsid w:val="00436B26"/>
    <w:rsid w:val="00437998"/>
    <w:rsid w:val="0044034D"/>
    <w:rsid w:val="00446F70"/>
    <w:rsid w:val="00451479"/>
    <w:rsid w:val="00455A83"/>
    <w:rsid w:val="004649D1"/>
    <w:rsid w:val="00467A57"/>
    <w:rsid w:val="0047344A"/>
    <w:rsid w:val="004761BA"/>
    <w:rsid w:val="00480E67"/>
    <w:rsid w:val="00484593"/>
    <w:rsid w:val="0049279D"/>
    <w:rsid w:val="004947E8"/>
    <w:rsid w:val="004977DE"/>
    <w:rsid w:val="004A1CB4"/>
    <w:rsid w:val="004A36E1"/>
    <w:rsid w:val="004A4CB9"/>
    <w:rsid w:val="004A4F33"/>
    <w:rsid w:val="004A5F17"/>
    <w:rsid w:val="004A7B65"/>
    <w:rsid w:val="004B0A84"/>
    <w:rsid w:val="004C098B"/>
    <w:rsid w:val="004C2032"/>
    <w:rsid w:val="004D2004"/>
    <w:rsid w:val="004D6F9D"/>
    <w:rsid w:val="004F0B5B"/>
    <w:rsid w:val="0050746D"/>
    <w:rsid w:val="005104DF"/>
    <w:rsid w:val="00510DDF"/>
    <w:rsid w:val="00516F87"/>
    <w:rsid w:val="005213C6"/>
    <w:rsid w:val="0052413E"/>
    <w:rsid w:val="005674BE"/>
    <w:rsid w:val="00583B24"/>
    <w:rsid w:val="005C616A"/>
    <w:rsid w:val="005C6D06"/>
    <w:rsid w:val="005D0647"/>
    <w:rsid w:val="005D3C44"/>
    <w:rsid w:val="005D4D63"/>
    <w:rsid w:val="005D5F7B"/>
    <w:rsid w:val="005E20B3"/>
    <w:rsid w:val="005F147F"/>
    <w:rsid w:val="005F2854"/>
    <w:rsid w:val="005F6F5E"/>
    <w:rsid w:val="005F78B5"/>
    <w:rsid w:val="006016B1"/>
    <w:rsid w:val="00611671"/>
    <w:rsid w:val="00613D56"/>
    <w:rsid w:val="00617DA8"/>
    <w:rsid w:val="00621D81"/>
    <w:rsid w:val="0063285B"/>
    <w:rsid w:val="0065176D"/>
    <w:rsid w:val="0065213B"/>
    <w:rsid w:val="00660EBE"/>
    <w:rsid w:val="0067149C"/>
    <w:rsid w:val="0067742B"/>
    <w:rsid w:val="00682131"/>
    <w:rsid w:val="00686D38"/>
    <w:rsid w:val="006934E1"/>
    <w:rsid w:val="006B1B92"/>
    <w:rsid w:val="006B35A3"/>
    <w:rsid w:val="006C1283"/>
    <w:rsid w:val="006C77CC"/>
    <w:rsid w:val="006C7EDE"/>
    <w:rsid w:val="006E21B4"/>
    <w:rsid w:val="006E7CD4"/>
    <w:rsid w:val="006F0A6D"/>
    <w:rsid w:val="006F6766"/>
    <w:rsid w:val="00701B8E"/>
    <w:rsid w:val="007076BA"/>
    <w:rsid w:val="007328B6"/>
    <w:rsid w:val="00745DDC"/>
    <w:rsid w:val="007557FA"/>
    <w:rsid w:val="00764D94"/>
    <w:rsid w:val="00770C46"/>
    <w:rsid w:val="00772750"/>
    <w:rsid w:val="00772FA0"/>
    <w:rsid w:val="0077516E"/>
    <w:rsid w:val="00777A91"/>
    <w:rsid w:val="007A647B"/>
    <w:rsid w:val="007B3A9E"/>
    <w:rsid w:val="007B5550"/>
    <w:rsid w:val="007B7121"/>
    <w:rsid w:val="007C2733"/>
    <w:rsid w:val="007C5769"/>
    <w:rsid w:val="007D3E36"/>
    <w:rsid w:val="007D6E80"/>
    <w:rsid w:val="007E2AA0"/>
    <w:rsid w:val="007E493B"/>
    <w:rsid w:val="007F5F20"/>
    <w:rsid w:val="007F704A"/>
    <w:rsid w:val="00816BAB"/>
    <w:rsid w:val="008172DF"/>
    <w:rsid w:val="00822437"/>
    <w:rsid w:val="00822F90"/>
    <w:rsid w:val="008260F3"/>
    <w:rsid w:val="00832631"/>
    <w:rsid w:val="00837AC8"/>
    <w:rsid w:val="00846628"/>
    <w:rsid w:val="00852F17"/>
    <w:rsid w:val="00853180"/>
    <w:rsid w:val="00856969"/>
    <w:rsid w:val="0086472A"/>
    <w:rsid w:val="00866B78"/>
    <w:rsid w:val="00891B87"/>
    <w:rsid w:val="00893098"/>
    <w:rsid w:val="00895D8D"/>
    <w:rsid w:val="008A201E"/>
    <w:rsid w:val="008B21AC"/>
    <w:rsid w:val="008B7F3D"/>
    <w:rsid w:val="008C203E"/>
    <w:rsid w:val="008C222D"/>
    <w:rsid w:val="008D5B92"/>
    <w:rsid w:val="008D6967"/>
    <w:rsid w:val="008E431B"/>
    <w:rsid w:val="008F1C62"/>
    <w:rsid w:val="009050FB"/>
    <w:rsid w:val="009156EA"/>
    <w:rsid w:val="00923AAF"/>
    <w:rsid w:val="009516B8"/>
    <w:rsid w:val="00976D80"/>
    <w:rsid w:val="00977ABC"/>
    <w:rsid w:val="00983A09"/>
    <w:rsid w:val="00984A13"/>
    <w:rsid w:val="009927EA"/>
    <w:rsid w:val="009939EE"/>
    <w:rsid w:val="00993AAD"/>
    <w:rsid w:val="009952C3"/>
    <w:rsid w:val="009A001D"/>
    <w:rsid w:val="009A32B5"/>
    <w:rsid w:val="009A4F7B"/>
    <w:rsid w:val="009B2610"/>
    <w:rsid w:val="009C080F"/>
    <w:rsid w:val="009C555D"/>
    <w:rsid w:val="009D4448"/>
    <w:rsid w:val="009D5BB6"/>
    <w:rsid w:val="009E01F3"/>
    <w:rsid w:val="009E0ED8"/>
    <w:rsid w:val="009E5057"/>
    <w:rsid w:val="009F0A1F"/>
    <w:rsid w:val="00A13174"/>
    <w:rsid w:val="00A155DD"/>
    <w:rsid w:val="00A21F15"/>
    <w:rsid w:val="00A40D39"/>
    <w:rsid w:val="00A41BD7"/>
    <w:rsid w:val="00A541DF"/>
    <w:rsid w:val="00A5431A"/>
    <w:rsid w:val="00A8351B"/>
    <w:rsid w:val="00A84748"/>
    <w:rsid w:val="00A84B28"/>
    <w:rsid w:val="00A96938"/>
    <w:rsid w:val="00AB0DD6"/>
    <w:rsid w:val="00AC4AC0"/>
    <w:rsid w:val="00AC7600"/>
    <w:rsid w:val="00AD0404"/>
    <w:rsid w:val="00AD0432"/>
    <w:rsid w:val="00AD2AC6"/>
    <w:rsid w:val="00AD4B9B"/>
    <w:rsid w:val="00B005D6"/>
    <w:rsid w:val="00B304DD"/>
    <w:rsid w:val="00B3575E"/>
    <w:rsid w:val="00B40F50"/>
    <w:rsid w:val="00B42AA1"/>
    <w:rsid w:val="00B466EF"/>
    <w:rsid w:val="00B47BA8"/>
    <w:rsid w:val="00B51D51"/>
    <w:rsid w:val="00B51F74"/>
    <w:rsid w:val="00B53838"/>
    <w:rsid w:val="00B65EC1"/>
    <w:rsid w:val="00B74B42"/>
    <w:rsid w:val="00B81CCA"/>
    <w:rsid w:val="00B93596"/>
    <w:rsid w:val="00B954F6"/>
    <w:rsid w:val="00BA50DE"/>
    <w:rsid w:val="00BA55CD"/>
    <w:rsid w:val="00BE1E92"/>
    <w:rsid w:val="00C060DD"/>
    <w:rsid w:val="00C16577"/>
    <w:rsid w:val="00C330D9"/>
    <w:rsid w:val="00C35726"/>
    <w:rsid w:val="00C44100"/>
    <w:rsid w:val="00C461C6"/>
    <w:rsid w:val="00C66A23"/>
    <w:rsid w:val="00C719C0"/>
    <w:rsid w:val="00C7393C"/>
    <w:rsid w:val="00C75058"/>
    <w:rsid w:val="00C75B5D"/>
    <w:rsid w:val="00C92C46"/>
    <w:rsid w:val="00CB1F17"/>
    <w:rsid w:val="00CB2077"/>
    <w:rsid w:val="00CB41AA"/>
    <w:rsid w:val="00CB7151"/>
    <w:rsid w:val="00CD136E"/>
    <w:rsid w:val="00CD6883"/>
    <w:rsid w:val="00CE05BB"/>
    <w:rsid w:val="00CF6CFF"/>
    <w:rsid w:val="00D153EB"/>
    <w:rsid w:val="00D25148"/>
    <w:rsid w:val="00D33C2B"/>
    <w:rsid w:val="00D35017"/>
    <w:rsid w:val="00D37576"/>
    <w:rsid w:val="00D47E49"/>
    <w:rsid w:val="00D6460B"/>
    <w:rsid w:val="00D66535"/>
    <w:rsid w:val="00D71398"/>
    <w:rsid w:val="00D71D2E"/>
    <w:rsid w:val="00D91741"/>
    <w:rsid w:val="00D94055"/>
    <w:rsid w:val="00DB11EC"/>
    <w:rsid w:val="00DB7E21"/>
    <w:rsid w:val="00DC258D"/>
    <w:rsid w:val="00DC459C"/>
    <w:rsid w:val="00DC4815"/>
    <w:rsid w:val="00DD352E"/>
    <w:rsid w:val="00DF0C24"/>
    <w:rsid w:val="00E047E9"/>
    <w:rsid w:val="00E140DB"/>
    <w:rsid w:val="00E17DA1"/>
    <w:rsid w:val="00E2320E"/>
    <w:rsid w:val="00E24E6F"/>
    <w:rsid w:val="00E41216"/>
    <w:rsid w:val="00E52715"/>
    <w:rsid w:val="00E56C32"/>
    <w:rsid w:val="00E6060F"/>
    <w:rsid w:val="00E60E60"/>
    <w:rsid w:val="00E62484"/>
    <w:rsid w:val="00E65C39"/>
    <w:rsid w:val="00E91F46"/>
    <w:rsid w:val="00EA2A89"/>
    <w:rsid w:val="00EA3223"/>
    <w:rsid w:val="00EB5EB4"/>
    <w:rsid w:val="00ED28A9"/>
    <w:rsid w:val="00ED3793"/>
    <w:rsid w:val="00ED7E5D"/>
    <w:rsid w:val="00F0033B"/>
    <w:rsid w:val="00F03730"/>
    <w:rsid w:val="00F053CC"/>
    <w:rsid w:val="00F30DE2"/>
    <w:rsid w:val="00F355F9"/>
    <w:rsid w:val="00F37AC8"/>
    <w:rsid w:val="00F37C87"/>
    <w:rsid w:val="00F81D9C"/>
    <w:rsid w:val="00F83762"/>
    <w:rsid w:val="00F879D1"/>
    <w:rsid w:val="00F903D8"/>
    <w:rsid w:val="00F927BE"/>
    <w:rsid w:val="00F93E60"/>
    <w:rsid w:val="00F953C4"/>
    <w:rsid w:val="00FA3E64"/>
    <w:rsid w:val="00FA68B8"/>
    <w:rsid w:val="00FB4E65"/>
    <w:rsid w:val="00FB54C2"/>
    <w:rsid w:val="00FC3D42"/>
    <w:rsid w:val="00FC485F"/>
    <w:rsid w:val="00FD6D7B"/>
    <w:rsid w:val="00FE3081"/>
    <w:rsid w:val="00FF1314"/>
    <w:rsid w:val="00FF7DE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87D70"/>
  <w15:docId w15:val="{A5B4DA60-8C24-4F72-A6F8-DEABAFE4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D9C"/>
    <w:pPr>
      <w:spacing w:after="0" w:line="240" w:lineRule="auto"/>
    </w:pPr>
    <w:rPr>
      <w:rFonts w:ascii="Times New Roman" w:eastAsia="Times New Roman" w:hAnsi="Times New Roman" w:cs="Times New Roman"/>
      <w:sz w:val="24"/>
      <w:szCs w:val="24"/>
      <w:lang w:val="sq-AL"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1D9C"/>
    <w:pPr>
      <w:tabs>
        <w:tab w:val="center" w:pos="4513"/>
        <w:tab w:val="right" w:pos="9026"/>
      </w:tabs>
    </w:pPr>
  </w:style>
  <w:style w:type="character" w:customStyle="1" w:styleId="FooterChar">
    <w:name w:val="Footer Char"/>
    <w:basedOn w:val="DefaultParagraphFont"/>
    <w:link w:val="Footer"/>
    <w:uiPriority w:val="99"/>
    <w:rsid w:val="00F81D9C"/>
    <w:rPr>
      <w:rFonts w:ascii="Times New Roman" w:eastAsia="Times New Roman" w:hAnsi="Times New Roman" w:cs="Times New Roman"/>
      <w:sz w:val="24"/>
      <w:szCs w:val="24"/>
      <w:lang w:val="sq-AL" w:eastAsia="sq-AL"/>
    </w:rPr>
  </w:style>
  <w:style w:type="paragraph" w:styleId="FootnoteText">
    <w:name w:val="footnote text"/>
    <w:basedOn w:val="Normal"/>
    <w:link w:val="FootnoteTextChar"/>
    <w:uiPriority w:val="99"/>
    <w:semiHidden/>
    <w:unhideWhenUsed/>
    <w:rsid w:val="00F81D9C"/>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F81D9C"/>
    <w:rPr>
      <w:rFonts w:ascii="Calibri" w:eastAsia="Calibri" w:hAnsi="Calibri" w:cs="Times New Roman"/>
      <w:sz w:val="20"/>
      <w:szCs w:val="20"/>
    </w:rPr>
  </w:style>
  <w:style w:type="character" w:styleId="FootnoteReference">
    <w:name w:val="footnote reference"/>
    <w:uiPriority w:val="99"/>
    <w:semiHidden/>
    <w:unhideWhenUsed/>
    <w:rsid w:val="00F81D9C"/>
    <w:rPr>
      <w:vertAlign w:val="superscript"/>
    </w:rPr>
  </w:style>
  <w:style w:type="paragraph" w:styleId="NoSpacing">
    <w:name w:val="No Spacing"/>
    <w:uiPriority w:val="1"/>
    <w:qFormat/>
    <w:rsid w:val="00D6460B"/>
    <w:pPr>
      <w:spacing w:after="0" w:line="240" w:lineRule="auto"/>
    </w:pPr>
    <w:rPr>
      <w:rFonts w:ascii="Times New Roman" w:eastAsia="Times New Roman" w:hAnsi="Times New Roman" w:cs="Times New Roman"/>
      <w:sz w:val="24"/>
      <w:szCs w:val="24"/>
      <w:lang w:val="sq-AL" w:eastAsia="sq-AL"/>
    </w:rPr>
  </w:style>
  <w:style w:type="paragraph" w:styleId="ListParagraph">
    <w:name w:val="List Paragraph"/>
    <w:basedOn w:val="Normal"/>
    <w:uiPriority w:val="34"/>
    <w:qFormat/>
    <w:rsid w:val="00660EBE"/>
    <w:pPr>
      <w:spacing w:after="200" w:line="276" w:lineRule="auto"/>
      <w:ind w:left="720"/>
      <w:contextualSpacing/>
    </w:pPr>
    <w:rPr>
      <w:rFonts w:ascii="Calibri" w:eastAsia="Calibri" w:hAnsi="Calibri"/>
      <w:sz w:val="22"/>
      <w:szCs w:val="22"/>
      <w:lang w:val="en-US" w:eastAsia="en-US"/>
    </w:rPr>
  </w:style>
  <w:style w:type="character" w:styleId="Emphasis">
    <w:name w:val="Emphasis"/>
    <w:basedOn w:val="DefaultParagraphFont"/>
    <w:uiPriority w:val="20"/>
    <w:qFormat/>
    <w:rsid w:val="00617DA8"/>
    <w:rPr>
      <w:i/>
      <w:iCs/>
    </w:rPr>
  </w:style>
  <w:style w:type="character" w:styleId="Hyperlink">
    <w:name w:val="Hyperlink"/>
    <w:basedOn w:val="DefaultParagraphFont"/>
    <w:unhideWhenUsed/>
    <w:rsid w:val="00CB7151"/>
    <w:rPr>
      <w:color w:val="0000FF"/>
      <w:u w:val="single"/>
    </w:rPr>
  </w:style>
  <w:style w:type="character" w:customStyle="1" w:styleId="yiv1577549695">
    <w:name w:val="yiv1577549695"/>
    <w:basedOn w:val="DefaultParagraphFont"/>
    <w:rsid w:val="00923AAF"/>
  </w:style>
  <w:style w:type="paragraph" w:styleId="NormalWeb">
    <w:name w:val="Normal (Web)"/>
    <w:basedOn w:val="Normal"/>
    <w:uiPriority w:val="99"/>
    <w:unhideWhenUsed/>
    <w:rsid w:val="00046CCF"/>
    <w:pPr>
      <w:spacing w:before="100" w:beforeAutospacing="1" w:after="100" w:afterAutospacing="1"/>
    </w:pPr>
    <w:rPr>
      <w:lang w:val="en-US" w:eastAsia="en-US"/>
    </w:rPr>
  </w:style>
  <w:style w:type="table" w:customStyle="1" w:styleId="TableGridLight1">
    <w:name w:val="Table Grid Light1"/>
    <w:basedOn w:val="TableNormal"/>
    <w:uiPriority w:val="40"/>
    <w:rsid w:val="003A517D"/>
    <w:pPr>
      <w:spacing w:after="0" w:line="240" w:lineRule="auto"/>
    </w:pPr>
    <w:rPr>
      <w:lang w:val="sq-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rsid w:val="00114503"/>
    <w:rPr>
      <w:rFonts w:ascii="Garamond" w:hAnsi="Garamond" w:hint="default"/>
      <w:b w:val="0"/>
      <w:bCs w:val="0"/>
      <w:i w:val="0"/>
      <w:iCs w:val="0"/>
      <w:color w:val="000000"/>
      <w:sz w:val="24"/>
      <w:szCs w:val="24"/>
    </w:rPr>
  </w:style>
  <w:style w:type="paragraph" w:customStyle="1" w:styleId="Paragrafi">
    <w:name w:val="Paragrafi"/>
    <w:link w:val="ParagrafiChar"/>
    <w:rsid w:val="00114503"/>
    <w:pPr>
      <w:widowControl w:val="0"/>
      <w:spacing w:after="0" w:line="240" w:lineRule="auto"/>
      <w:ind w:firstLine="284"/>
      <w:jc w:val="both"/>
    </w:pPr>
    <w:rPr>
      <w:rFonts w:ascii="CG Times" w:eastAsia="MS Mincho" w:hAnsi="CG Times" w:cs="CG Times"/>
      <w:sz w:val="21"/>
    </w:rPr>
  </w:style>
  <w:style w:type="character" w:customStyle="1" w:styleId="ParagrafiChar">
    <w:name w:val="Paragrafi Char"/>
    <w:link w:val="Paragrafi"/>
    <w:locked/>
    <w:rsid w:val="00114503"/>
    <w:rPr>
      <w:rFonts w:ascii="CG Times" w:eastAsia="MS Mincho" w:hAnsi="CG Times" w:cs="CG Time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2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bpm.gov.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kbpm.gov.al" TargetMode="External"/><Relationship Id="rId4" Type="http://schemas.openxmlformats.org/officeDocument/2006/relationships/settings" Target="settings.xml"/><Relationship Id="rId9" Type="http://schemas.openxmlformats.org/officeDocument/2006/relationships/hyperlink" Target="http://www.qkb.gov.a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dp.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CDA98-BAA9-42F8-9B2D-48191CC7CEB4}">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5790</Words>
  <Characters>33007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AKBPM</cp:lastModifiedBy>
  <cp:revision>2</cp:revision>
  <dcterms:created xsi:type="dcterms:W3CDTF">2025-12-17T13:50:00Z</dcterms:created>
  <dcterms:modified xsi:type="dcterms:W3CDTF">2025-12-17T13:50:00Z</dcterms:modified>
</cp:coreProperties>
</file>