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1B" w:rsidRPr="00606C84" w:rsidRDefault="00606C84"/>
    <w:p w:rsidR="00606C84" w:rsidRPr="00606C84" w:rsidRDefault="00606C84">
      <w:pPr>
        <w:rPr>
          <w:rFonts w:ascii="Times New Roman" w:hAnsi="Times New Roman" w:cs="Times New Roman"/>
          <w:sz w:val="24"/>
          <w:szCs w:val="24"/>
        </w:rPr>
      </w:pPr>
    </w:p>
    <w:p w:rsidR="00451031" w:rsidRPr="00606C84" w:rsidRDefault="00606C84" w:rsidP="00606C84">
      <w:pPr>
        <w:jc w:val="both"/>
        <w:rPr>
          <w:rFonts w:ascii="Times New Roman" w:hAnsi="Times New Roman" w:cs="Times New Roman"/>
          <w:sz w:val="24"/>
          <w:szCs w:val="24"/>
        </w:rPr>
      </w:pPr>
      <w:r w:rsidRPr="00606C84">
        <w:rPr>
          <w:rFonts w:ascii="Times New Roman" w:hAnsi="Times New Roman" w:cs="Times New Roman"/>
          <w:sz w:val="24"/>
          <w:szCs w:val="24"/>
        </w:rPr>
        <w:t>Në zbatim</w:t>
      </w:r>
      <w:r w:rsidRPr="00606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84">
        <w:rPr>
          <w:rFonts w:ascii="Times New Roman" w:hAnsi="Times New Roman" w:cs="Times New Roman"/>
          <w:sz w:val="24"/>
          <w:szCs w:val="24"/>
        </w:rPr>
        <w:t xml:space="preserve">te VKM-së 24 datë 14.01.2015 “Për miratimin e strukturës dhe mënyrës së funksionimit e organizimit të Agjencisë Kombëtare të Barnave dhe Pajisjeve Mjekësore”, </w:t>
      </w:r>
      <w:r w:rsidRPr="00606C84">
        <w:rPr>
          <w:rFonts w:ascii="Times New Roman" w:hAnsi="Times New Roman" w:cs="Times New Roman"/>
          <w:b/>
          <w:sz w:val="24"/>
          <w:szCs w:val="24"/>
        </w:rPr>
        <w:t xml:space="preserve">Agjencia Kombëtare e Barnave dhe Pajisjeve Mjekësore </w:t>
      </w:r>
      <w:r w:rsidRPr="00606C84">
        <w:rPr>
          <w:rFonts w:ascii="Times New Roman" w:hAnsi="Times New Roman" w:cs="Times New Roman"/>
          <w:sz w:val="24"/>
          <w:szCs w:val="24"/>
        </w:rPr>
        <w:t xml:space="preserve">është një institucion në varësi të ministrisë përgjegjëse për shëndetësinë, e specializuar për analizën dhe kontrollin e barnave, për dhënien e autorizimit për tregtim, për inspektimin e veprimtarive në fushën farmaceutike, për </w:t>
      </w:r>
      <w:proofErr w:type="spellStart"/>
      <w:r w:rsidRPr="00606C84">
        <w:rPr>
          <w:rFonts w:ascii="Times New Roman" w:hAnsi="Times New Roman" w:cs="Times New Roman"/>
          <w:sz w:val="24"/>
          <w:szCs w:val="24"/>
        </w:rPr>
        <w:t>farmako</w:t>
      </w:r>
      <w:proofErr w:type="spellEnd"/>
      <w:r w:rsidRPr="00606C84">
        <w:rPr>
          <w:rFonts w:ascii="Times New Roman" w:hAnsi="Times New Roman" w:cs="Times New Roman"/>
          <w:sz w:val="24"/>
          <w:szCs w:val="24"/>
        </w:rPr>
        <w:t xml:space="preserve"> – vigjilencën dhe për administrimin e standardeve të pajisjeve mjekësore. </w:t>
      </w:r>
    </w:p>
    <w:p w:rsidR="00606C84" w:rsidRPr="00606C84" w:rsidRDefault="00606C84" w:rsidP="00606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C84" w:rsidRPr="00606C84" w:rsidRDefault="00606C84" w:rsidP="00606C84">
      <w:pPr>
        <w:jc w:val="both"/>
        <w:rPr>
          <w:rFonts w:ascii="Times New Roman" w:hAnsi="Times New Roman" w:cs="Times New Roman"/>
          <w:sz w:val="24"/>
          <w:szCs w:val="24"/>
        </w:rPr>
      </w:pPr>
      <w:r w:rsidRPr="00606C84">
        <w:rPr>
          <w:rFonts w:ascii="Times New Roman" w:hAnsi="Times New Roman" w:cs="Times New Roman"/>
          <w:sz w:val="24"/>
          <w:szCs w:val="24"/>
        </w:rPr>
        <w:t>Në pikën 4 dhe 5 të kësaj VKM në lidhje me procedurat e rekrutimit të punonjësve thuhet se:</w:t>
      </w:r>
    </w:p>
    <w:p w:rsidR="00606C84" w:rsidRPr="00606C84" w:rsidRDefault="00606C84" w:rsidP="00606C84">
      <w:pPr>
        <w:pStyle w:val="Default"/>
        <w:jc w:val="both"/>
        <w:rPr>
          <w:rFonts w:ascii="Times New Roman" w:hAnsi="Times New Roman" w:cs="Times New Roman"/>
          <w:i/>
          <w:lang w:val="sq-AL"/>
        </w:rPr>
      </w:pPr>
      <w:r w:rsidRPr="00606C84">
        <w:rPr>
          <w:rFonts w:ascii="Times New Roman" w:hAnsi="Times New Roman" w:cs="Times New Roman"/>
          <w:lang w:val="sq-AL"/>
        </w:rPr>
        <w:t xml:space="preserve">4. </w:t>
      </w:r>
      <w:r w:rsidRPr="00606C84">
        <w:rPr>
          <w:rFonts w:ascii="Times New Roman" w:hAnsi="Times New Roman" w:cs="Times New Roman"/>
          <w:i/>
          <w:lang w:val="sq-AL"/>
        </w:rPr>
        <w:t xml:space="preserve">“Marrëdhëniet e punës së punonjësve të Agjencisë rregullohen nga dispozitat e ligjit nr. 7961, datë 12.7.1995, “Kodi i Punës i Republikës së Shqipërisë”, të ndryshuar. </w:t>
      </w:r>
    </w:p>
    <w:p w:rsidR="00606C84" w:rsidRPr="00606C84" w:rsidRDefault="00606C84" w:rsidP="00606C84">
      <w:pPr>
        <w:jc w:val="both"/>
        <w:rPr>
          <w:rFonts w:ascii="Times New Roman" w:hAnsi="Times New Roman" w:cs="Times New Roman"/>
          <w:sz w:val="24"/>
          <w:szCs w:val="24"/>
        </w:rPr>
      </w:pPr>
      <w:r w:rsidRPr="00606C84">
        <w:rPr>
          <w:rFonts w:ascii="Times New Roman" w:hAnsi="Times New Roman" w:cs="Times New Roman"/>
          <w:sz w:val="24"/>
          <w:szCs w:val="24"/>
        </w:rPr>
        <w:t xml:space="preserve">5. </w:t>
      </w:r>
      <w:r w:rsidRPr="00606C84">
        <w:rPr>
          <w:rFonts w:ascii="Times New Roman" w:hAnsi="Times New Roman" w:cs="Times New Roman"/>
          <w:i/>
          <w:sz w:val="24"/>
          <w:szCs w:val="24"/>
        </w:rPr>
        <w:t>“Mënyra dhe procedurat e punësimit, lëvizjet dhe transferimi i stafit të Agjencisë miratohen nga ministri përgjegjës për shëndetësinë”</w:t>
      </w:r>
    </w:p>
    <w:sectPr w:rsidR="00606C84" w:rsidRPr="00606C84" w:rsidSect="00BE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1031"/>
    <w:rsid w:val="000527D1"/>
    <w:rsid w:val="000C60EA"/>
    <w:rsid w:val="001E2268"/>
    <w:rsid w:val="001F7440"/>
    <w:rsid w:val="00451031"/>
    <w:rsid w:val="00606C84"/>
    <w:rsid w:val="00A137C3"/>
    <w:rsid w:val="00BE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C8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2021-03-26T12:10:00Z</dcterms:created>
  <dcterms:modified xsi:type="dcterms:W3CDTF">2021-03-26T12:10:00Z</dcterms:modified>
</cp:coreProperties>
</file>